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A7" w:rsidRPr="006B338B" w:rsidRDefault="005B22A7" w:rsidP="005B22A7">
      <w:pPr>
        <w:rPr>
          <w:rFonts w:ascii="Verdana" w:hAnsi="Verdana"/>
          <w:b/>
          <w:sz w:val="4"/>
          <w:szCs w:val="8"/>
          <w:bdr w:val="single" w:sz="4" w:space="0" w:color="auto"/>
        </w:rPr>
      </w:pPr>
      <w:r w:rsidRPr="006B338B">
        <w:rPr>
          <w:rFonts w:ascii="Verdana" w:hAnsi="Verdana"/>
          <w:b/>
          <w:noProof/>
          <w:sz w:val="4"/>
          <w:szCs w:val="8"/>
          <w:lang w:eastAsia="nl-BE"/>
        </w:rPr>
        <w:drawing>
          <wp:anchor distT="0" distB="0" distL="114300" distR="114300" simplePos="0" relativeHeight="251659264" behindDoc="1" locked="0" layoutInCell="1" allowOverlap="1">
            <wp:simplePos x="0" y="0"/>
            <wp:positionH relativeFrom="column">
              <wp:posOffset>-84455</wp:posOffset>
            </wp:positionH>
            <wp:positionV relativeFrom="paragraph">
              <wp:posOffset>-398780</wp:posOffset>
            </wp:positionV>
            <wp:extent cx="2891155" cy="2073275"/>
            <wp:effectExtent l="19050" t="0" r="4445" b="0"/>
            <wp:wrapNone/>
            <wp:docPr id="5" name="Afbeelding 5" descr="http://www.vives.be/upload/VIVES-LOGO-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ves.be/upload/VIVES-LOGO-rgb-01.jpg"/>
                    <pic:cNvPicPr>
                      <a:picLocks noChangeAspect="1" noChangeArrowheads="1"/>
                    </pic:cNvPicPr>
                  </pic:nvPicPr>
                  <pic:blipFill>
                    <a:blip r:embed="rId8" cstate="print"/>
                    <a:srcRect/>
                    <a:stretch>
                      <a:fillRect/>
                    </a:stretch>
                  </pic:blipFill>
                  <pic:spPr bwMode="auto">
                    <a:xfrm>
                      <a:off x="0" y="0"/>
                      <a:ext cx="2891155" cy="2073275"/>
                    </a:xfrm>
                    <a:prstGeom prst="rect">
                      <a:avLst/>
                    </a:prstGeom>
                    <a:noFill/>
                    <a:ln w="9525">
                      <a:noFill/>
                      <a:miter lim="800000"/>
                      <a:headEnd/>
                      <a:tailEnd/>
                    </a:ln>
                  </pic:spPr>
                </pic:pic>
              </a:graphicData>
            </a:graphic>
          </wp:anchor>
        </w:drawing>
      </w:r>
    </w:p>
    <w:p w:rsidR="005B22A7" w:rsidRPr="006B338B" w:rsidRDefault="005B22A7" w:rsidP="005B22A7">
      <w:pPr>
        <w:pStyle w:val="Geenafstand"/>
        <w:jc w:val="right"/>
        <w:rPr>
          <w:rFonts w:ascii="Verdana" w:hAnsi="Verdana"/>
          <w:sz w:val="22"/>
        </w:rPr>
      </w:pPr>
      <w:r w:rsidRPr="006B338B">
        <w:rPr>
          <w:rFonts w:ascii="Verdana" w:hAnsi="Verdana"/>
          <w:sz w:val="22"/>
        </w:rPr>
        <w:t>V</w:t>
      </w:r>
      <w:r w:rsidRPr="006B338B">
        <w:rPr>
          <w:rFonts w:ascii="Verdana" w:hAnsi="Verdana"/>
          <w:sz w:val="20"/>
        </w:rPr>
        <w:t>IVES</w:t>
      </w:r>
      <w:r w:rsidRPr="006B338B">
        <w:rPr>
          <w:rFonts w:ascii="Verdana" w:hAnsi="Verdana"/>
          <w:sz w:val="22"/>
        </w:rPr>
        <w:t xml:space="preserve"> K</w:t>
      </w:r>
      <w:r w:rsidRPr="006B338B">
        <w:rPr>
          <w:rFonts w:ascii="Verdana" w:hAnsi="Verdana"/>
          <w:sz w:val="20"/>
        </w:rPr>
        <w:t>ORTRIJK</w:t>
      </w:r>
    </w:p>
    <w:p w:rsidR="005B22A7" w:rsidRPr="006B338B" w:rsidRDefault="006B338B" w:rsidP="006B338B">
      <w:pPr>
        <w:pStyle w:val="Geenafstand"/>
        <w:tabs>
          <w:tab w:val="left" w:pos="1965"/>
          <w:tab w:val="right" w:pos="9026"/>
        </w:tabs>
        <w:rPr>
          <w:rFonts w:ascii="Verdana" w:hAnsi="Verdana"/>
          <w:sz w:val="20"/>
        </w:rPr>
      </w:pPr>
      <w:r>
        <w:rPr>
          <w:rFonts w:ascii="Verdana" w:hAnsi="Verdana"/>
          <w:sz w:val="22"/>
        </w:rPr>
        <w:tab/>
      </w:r>
      <w:r>
        <w:rPr>
          <w:rFonts w:ascii="Verdana" w:hAnsi="Verdana"/>
          <w:sz w:val="22"/>
        </w:rPr>
        <w:tab/>
      </w:r>
      <w:r w:rsidR="005B22A7" w:rsidRPr="006B338B">
        <w:rPr>
          <w:rFonts w:ascii="Verdana" w:hAnsi="Verdana"/>
          <w:sz w:val="22"/>
        </w:rPr>
        <w:t>A</w:t>
      </w:r>
      <w:r w:rsidR="005B22A7" w:rsidRPr="006B338B">
        <w:rPr>
          <w:rFonts w:ascii="Verdana" w:hAnsi="Verdana"/>
          <w:sz w:val="20"/>
        </w:rPr>
        <w:t>CADEMIEJAAR: 2015-2016</w:t>
      </w:r>
    </w:p>
    <w:p w:rsidR="005B22A7" w:rsidRPr="006B338B" w:rsidRDefault="005B22A7" w:rsidP="005B22A7">
      <w:pPr>
        <w:jc w:val="center"/>
        <w:rPr>
          <w:rFonts w:ascii="Verdana" w:hAnsi="Verdana"/>
          <w:b/>
          <w:sz w:val="28"/>
          <w:szCs w:val="36"/>
        </w:rPr>
      </w:pPr>
    </w:p>
    <w:p w:rsidR="005B22A7" w:rsidRPr="006B338B" w:rsidRDefault="005B22A7" w:rsidP="005B22A7">
      <w:pPr>
        <w:jc w:val="center"/>
        <w:rPr>
          <w:rFonts w:ascii="Verdana" w:hAnsi="Verdana"/>
          <w:b/>
          <w:sz w:val="28"/>
          <w:szCs w:val="36"/>
        </w:rPr>
      </w:pPr>
    </w:p>
    <w:p w:rsidR="005B22A7" w:rsidRPr="006B338B" w:rsidRDefault="005B22A7" w:rsidP="005B22A7">
      <w:pPr>
        <w:jc w:val="center"/>
        <w:rPr>
          <w:rFonts w:ascii="Verdana" w:hAnsi="Verdana"/>
          <w:b/>
          <w:sz w:val="28"/>
          <w:szCs w:val="36"/>
        </w:rPr>
      </w:pPr>
    </w:p>
    <w:p w:rsidR="005B22A7" w:rsidRPr="006B338B" w:rsidRDefault="005B22A7" w:rsidP="005B22A7">
      <w:pPr>
        <w:rPr>
          <w:rFonts w:ascii="Verdana" w:hAnsi="Verdana"/>
          <w:b/>
          <w:sz w:val="28"/>
          <w:szCs w:val="36"/>
        </w:rPr>
      </w:pPr>
    </w:p>
    <w:p w:rsidR="005B22A7" w:rsidRDefault="005B22A7" w:rsidP="005B22A7">
      <w:pPr>
        <w:jc w:val="center"/>
        <w:rPr>
          <w:rFonts w:ascii="Verdana" w:hAnsi="Verdana"/>
          <w:b/>
          <w:sz w:val="28"/>
          <w:szCs w:val="36"/>
        </w:rPr>
      </w:pPr>
    </w:p>
    <w:p w:rsidR="006B338B" w:rsidRDefault="006B338B" w:rsidP="005B22A7">
      <w:pPr>
        <w:jc w:val="center"/>
        <w:rPr>
          <w:rFonts w:ascii="Verdana" w:hAnsi="Verdana"/>
          <w:b/>
          <w:sz w:val="28"/>
          <w:szCs w:val="36"/>
        </w:rPr>
      </w:pPr>
    </w:p>
    <w:p w:rsidR="006B338B" w:rsidRPr="006B338B" w:rsidRDefault="006B338B" w:rsidP="005B22A7">
      <w:pPr>
        <w:jc w:val="center"/>
        <w:rPr>
          <w:rFonts w:ascii="Verdana" w:hAnsi="Verdana"/>
          <w:b/>
          <w:sz w:val="28"/>
          <w:szCs w:val="36"/>
        </w:rPr>
      </w:pPr>
    </w:p>
    <w:p w:rsidR="005B22A7" w:rsidRPr="006B338B" w:rsidRDefault="005B22A7" w:rsidP="005B22A7">
      <w:pPr>
        <w:jc w:val="center"/>
        <w:rPr>
          <w:rFonts w:ascii="Verdana" w:hAnsi="Verdana"/>
          <w:b/>
          <w:sz w:val="28"/>
          <w:szCs w:val="36"/>
        </w:rPr>
      </w:pPr>
    </w:p>
    <w:p w:rsidR="005B22A7" w:rsidRPr="006B338B" w:rsidRDefault="005B22A7" w:rsidP="005B22A7">
      <w:pPr>
        <w:jc w:val="center"/>
        <w:rPr>
          <w:rFonts w:ascii="Verdana" w:hAnsi="Verdana"/>
          <w:b/>
          <w:sz w:val="40"/>
          <w:szCs w:val="36"/>
        </w:rPr>
      </w:pPr>
      <w:r w:rsidRPr="006B338B">
        <w:rPr>
          <w:rFonts w:ascii="Verdana" w:hAnsi="Verdana"/>
          <w:b/>
          <w:sz w:val="44"/>
          <w:szCs w:val="36"/>
        </w:rPr>
        <w:t>SAW-I</w:t>
      </w:r>
      <w:r w:rsidRPr="006B338B">
        <w:rPr>
          <w:rFonts w:ascii="Verdana" w:hAnsi="Verdana"/>
          <w:b/>
          <w:sz w:val="40"/>
          <w:szCs w:val="36"/>
        </w:rPr>
        <w:t>NFORMATIEVAARDIGHEDEN:</w:t>
      </w:r>
    </w:p>
    <w:p w:rsidR="005B22A7" w:rsidRPr="006B338B" w:rsidRDefault="005B22A7" w:rsidP="005B22A7">
      <w:pPr>
        <w:jc w:val="center"/>
        <w:rPr>
          <w:rFonts w:ascii="Verdana" w:hAnsi="Verdana"/>
          <w:b/>
          <w:sz w:val="40"/>
          <w:szCs w:val="36"/>
        </w:rPr>
      </w:pPr>
      <w:r w:rsidRPr="006B338B">
        <w:rPr>
          <w:rFonts w:ascii="Verdana" w:hAnsi="Verdana"/>
          <w:b/>
          <w:sz w:val="44"/>
          <w:szCs w:val="36"/>
        </w:rPr>
        <w:t>S</w:t>
      </w:r>
      <w:r w:rsidRPr="006B338B">
        <w:rPr>
          <w:rFonts w:ascii="Verdana" w:hAnsi="Verdana"/>
          <w:b/>
          <w:sz w:val="40"/>
          <w:szCs w:val="36"/>
        </w:rPr>
        <w:t>ADAN-</w:t>
      </w:r>
      <w:r w:rsidRPr="006B338B">
        <w:rPr>
          <w:rFonts w:ascii="Verdana" w:hAnsi="Verdana"/>
          <w:b/>
          <w:sz w:val="44"/>
          <w:szCs w:val="36"/>
        </w:rPr>
        <w:t>O</w:t>
      </w:r>
      <w:r w:rsidRPr="006B338B">
        <w:rPr>
          <w:rFonts w:ascii="Verdana" w:hAnsi="Verdana"/>
          <w:b/>
          <w:sz w:val="40"/>
          <w:szCs w:val="36"/>
        </w:rPr>
        <w:t>PDRACHT</w:t>
      </w:r>
    </w:p>
    <w:p w:rsidR="005B22A7" w:rsidRPr="006B338B" w:rsidRDefault="005B22A7" w:rsidP="005B22A7">
      <w:pPr>
        <w:jc w:val="center"/>
        <w:rPr>
          <w:rFonts w:ascii="Verdana" w:hAnsi="Verdana"/>
          <w:b/>
          <w:sz w:val="28"/>
          <w:szCs w:val="36"/>
        </w:rPr>
      </w:pPr>
      <w:r w:rsidRPr="006B338B">
        <w:rPr>
          <w:rFonts w:ascii="Verdana" w:hAnsi="Verdana"/>
          <w:b/>
          <w:sz w:val="24"/>
          <w:szCs w:val="36"/>
        </w:rPr>
        <w:t>Leren op een correcte manier omgaan met verworven informatie</w:t>
      </w:r>
    </w:p>
    <w:p w:rsidR="005B22A7" w:rsidRPr="006B338B" w:rsidRDefault="005B22A7" w:rsidP="005B22A7">
      <w:pPr>
        <w:jc w:val="center"/>
        <w:rPr>
          <w:rFonts w:ascii="Verdana" w:hAnsi="Verdana"/>
          <w:b/>
          <w:sz w:val="28"/>
          <w:szCs w:val="36"/>
        </w:rPr>
      </w:pPr>
    </w:p>
    <w:p w:rsidR="005B22A7" w:rsidRPr="006B338B" w:rsidRDefault="005B22A7" w:rsidP="005B22A7">
      <w:pPr>
        <w:jc w:val="center"/>
        <w:rPr>
          <w:rFonts w:ascii="Verdana" w:hAnsi="Verdana"/>
          <w:b/>
          <w:sz w:val="28"/>
          <w:szCs w:val="36"/>
        </w:rPr>
      </w:pPr>
    </w:p>
    <w:p w:rsidR="005B22A7" w:rsidRDefault="005B22A7" w:rsidP="005B22A7">
      <w:pPr>
        <w:jc w:val="center"/>
        <w:rPr>
          <w:rFonts w:ascii="Verdana" w:hAnsi="Verdana"/>
          <w:b/>
          <w:sz w:val="28"/>
          <w:szCs w:val="36"/>
        </w:rPr>
      </w:pPr>
    </w:p>
    <w:p w:rsidR="006B338B" w:rsidRDefault="006B338B" w:rsidP="005B22A7">
      <w:pPr>
        <w:jc w:val="center"/>
        <w:rPr>
          <w:rFonts w:ascii="Verdana" w:hAnsi="Verdana"/>
          <w:b/>
          <w:sz w:val="28"/>
          <w:szCs w:val="36"/>
        </w:rPr>
      </w:pPr>
    </w:p>
    <w:p w:rsidR="006B338B" w:rsidRDefault="006B338B" w:rsidP="005B22A7">
      <w:pPr>
        <w:jc w:val="center"/>
        <w:rPr>
          <w:rFonts w:ascii="Verdana" w:hAnsi="Verdana"/>
          <w:b/>
          <w:sz w:val="28"/>
          <w:szCs w:val="36"/>
        </w:rPr>
      </w:pPr>
    </w:p>
    <w:p w:rsidR="006B338B" w:rsidRPr="006B338B" w:rsidRDefault="006B338B" w:rsidP="005B22A7">
      <w:pPr>
        <w:jc w:val="center"/>
        <w:rPr>
          <w:rFonts w:ascii="Verdana" w:hAnsi="Verdana"/>
          <w:b/>
          <w:sz w:val="28"/>
          <w:szCs w:val="36"/>
        </w:rPr>
      </w:pPr>
    </w:p>
    <w:p w:rsidR="005B22A7" w:rsidRPr="006B338B" w:rsidRDefault="005B22A7" w:rsidP="005B22A7">
      <w:pPr>
        <w:pStyle w:val="Geenafstand"/>
        <w:rPr>
          <w:rFonts w:ascii="Verdana" w:hAnsi="Verdana"/>
          <w:sz w:val="20"/>
        </w:rPr>
      </w:pPr>
    </w:p>
    <w:p w:rsidR="005B22A7" w:rsidRPr="006B338B" w:rsidRDefault="005B22A7" w:rsidP="005B22A7">
      <w:pPr>
        <w:pStyle w:val="Geenafstand"/>
        <w:rPr>
          <w:rFonts w:ascii="Verdana" w:hAnsi="Verdana"/>
          <w:sz w:val="20"/>
        </w:rPr>
      </w:pPr>
    </w:p>
    <w:p w:rsidR="005B22A7" w:rsidRPr="006B338B" w:rsidRDefault="005B22A7" w:rsidP="005B22A7">
      <w:pPr>
        <w:pStyle w:val="Geenafstand"/>
        <w:rPr>
          <w:rFonts w:ascii="Verdana" w:hAnsi="Verdana"/>
          <w:sz w:val="20"/>
        </w:rPr>
      </w:pPr>
    </w:p>
    <w:p w:rsidR="005B22A7" w:rsidRPr="006B338B" w:rsidRDefault="005B22A7" w:rsidP="005B22A7">
      <w:pPr>
        <w:pStyle w:val="Geenafstand"/>
        <w:rPr>
          <w:rFonts w:ascii="Verdana" w:hAnsi="Verdana"/>
          <w:sz w:val="20"/>
        </w:rPr>
      </w:pPr>
    </w:p>
    <w:p w:rsidR="005B22A7" w:rsidRPr="006B338B" w:rsidRDefault="005B22A7" w:rsidP="005B22A7">
      <w:pPr>
        <w:pStyle w:val="Geenafstand"/>
        <w:rPr>
          <w:rFonts w:ascii="Verdana" w:hAnsi="Verdana"/>
          <w:sz w:val="20"/>
        </w:rPr>
      </w:pPr>
    </w:p>
    <w:p w:rsidR="005B22A7" w:rsidRPr="006B338B" w:rsidRDefault="005B22A7" w:rsidP="005B22A7">
      <w:pPr>
        <w:pStyle w:val="Geenafstand"/>
        <w:rPr>
          <w:rFonts w:ascii="Verdana" w:hAnsi="Verdana"/>
          <w:sz w:val="20"/>
        </w:rPr>
      </w:pPr>
    </w:p>
    <w:p w:rsidR="005B22A7" w:rsidRPr="006B338B" w:rsidRDefault="005B22A7" w:rsidP="005B22A7">
      <w:pPr>
        <w:pStyle w:val="Geenafstand"/>
        <w:rPr>
          <w:rFonts w:ascii="Verdana" w:hAnsi="Verdana"/>
          <w:sz w:val="20"/>
        </w:rPr>
      </w:pPr>
    </w:p>
    <w:p w:rsidR="005B22A7" w:rsidRPr="006B338B" w:rsidRDefault="005B22A7" w:rsidP="005B22A7">
      <w:pPr>
        <w:pStyle w:val="Geenafstand"/>
        <w:rPr>
          <w:rFonts w:ascii="Verdana" w:hAnsi="Verdana"/>
          <w:sz w:val="20"/>
        </w:rPr>
      </w:pPr>
    </w:p>
    <w:p w:rsidR="005B22A7" w:rsidRPr="006B338B" w:rsidRDefault="005B22A7" w:rsidP="00C47CC9">
      <w:pPr>
        <w:pStyle w:val="Geenafstand"/>
        <w:jc w:val="center"/>
        <w:rPr>
          <w:rFonts w:ascii="Verdana" w:hAnsi="Verdana"/>
          <w:sz w:val="20"/>
        </w:rPr>
      </w:pPr>
    </w:p>
    <w:p w:rsidR="005B22A7" w:rsidRPr="006B338B" w:rsidRDefault="005B22A7" w:rsidP="005B22A7">
      <w:pPr>
        <w:pStyle w:val="Geenafstand"/>
        <w:rPr>
          <w:rFonts w:ascii="Verdana" w:hAnsi="Verdana"/>
          <w:sz w:val="20"/>
        </w:rPr>
      </w:pPr>
      <w:r w:rsidRPr="006B338B">
        <w:rPr>
          <w:rFonts w:ascii="Verdana" w:hAnsi="Verdana"/>
          <w:sz w:val="22"/>
        </w:rPr>
        <w:t>S</w:t>
      </w:r>
      <w:r w:rsidRPr="006B338B">
        <w:rPr>
          <w:rFonts w:ascii="Verdana" w:hAnsi="Verdana"/>
          <w:sz w:val="20"/>
        </w:rPr>
        <w:t xml:space="preserve">TUDIES </w:t>
      </w:r>
      <w:r w:rsidRPr="006B338B">
        <w:rPr>
          <w:rFonts w:ascii="Verdana" w:hAnsi="Verdana"/>
          <w:sz w:val="22"/>
        </w:rPr>
        <w:t xml:space="preserve">Toegepaste </w:t>
      </w:r>
      <w:r w:rsidR="006B338B" w:rsidRPr="006B338B">
        <w:rPr>
          <w:rFonts w:ascii="Verdana" w:hAnsi="Verdana"/>
          <w:sz w:val="22"/>
        </w:rPr>
        <w:t>psychologie</w:t>
      </w:r>
    </w:p>
    <w:p w:rsidR="005B22A7" w:rsidRPr="006B338B" w:rsidRDefault="005B22A7" w:rsidP="005B22A7">
      <w:pPr>
        <w:pStyle w:val="Geenafstand"/>
        <w:rPr>
          <w:rFonts w:ascii="Verdana" w:hAnsi="Verdana"/>
          <w:sz w:val="20"/>
        </w:rPr>
      </w:pPr>
    </w:p>
    <w:p w:rsidR="005B22A7" w:rsidRPr="006B338B" w:rsidRDefault="005B22A7" w:rsidP="005B22A7">
      <w:pPr>
        <w:pStyle w:val="Geenafstand"/>
        <w:tabs>
          <w:tab w:val="left" w:pos="2410"/>
        </w:tabs>
        <w:ind w:left="2832" w:hanging="2832"/>
        <w:rPr>
          <w:rFonts w:ascii="Verdana" w:hAnsi="Verdana"/>
          <w:sz w:val="20"/>
        </w:rPr>
      </w:pPr>
      <w:r w:rsidRPr="006B338B">
        <w:rPr>
          <w:rFonts w:ascii="Verdana" w:hAnsi="Verdana"/>
          <w:sz w:val="22"/>
        </w:rPr>
        <w:t>O</w:t>
      </w:r>
      <w:r w:rsidRPr="006B338B">
        <w:rPr>
          <w:rFonts w:ascii="Verdana" w:hAnsi="Verdana"/>
          <w:sz w:val="20"/>
        </w:rPr>
        <w:t xml:space="preserve">NDERZOCHT </w:t>
      </w:r>
      <w:r w:rsidRPr="006B338B">
        <w:rPr>
          <w:rFonts w:ascii="Verdana" w:hAnsi="Verdana"/>
          <w:sz w:val="22"/>
        </w:rPr>
        <w:t>D</w:t>
      </w:r>
      <w:r w:rsidRPr="006B338B">
        <w:rPr>
          <w:rFonts w:ascii="Verdana" w:hAnsi="Verdana"/>
          <w:sz w:val="20"/>
        </w:rPr>
        <w:t>OOR :</w:t>
      </w:r>
      <w:r w:rsidRPr="006B338B">
        <w:rPr>
          <w:rFonts w:ascii="Verdana" w:hAnsi="Verdana"/>
          <w:sz w:val="20"/>
        </w:rPr>
        <w:tab/>
      </w:r>
      <w:r w:rsidRPr="006B338B">
        <w:rPr>
          <w:rFonts w:ascii="Verdana" w:hAnsi="Verdana"/>
          <w:sz w:val="22"/>
        </w:rPr>
        <w:t>EMILIE LEPLAE</w:t>
      </w:r>
    </w:p>
    <w:p w:rsidR="005B22A7" w:rsidRPr="006B338B" w:rsidRDefault="005B22A7" w:rsidP="005B22A7">
      <w:pPr>
        <w:pStyle w:val="Geenafstand"/>
        <w:tabs>
          <w:tab w:val="left" w:pos="2410"/>
        </w:tabs>
        <w:rPr>
          <w:rFonts w:ascii="Verdana" w:hAnsi="Verdana"/>
          <w:sz w:val="20"/>
        </w:rPr>
      </w:pPr>
      <w:r w:rsidRPr="006B338B">
        <w:rPr>
          <w:rFonts w:ascii="Verdana" w:hAnsi="Verdana"/>
          <w:sz w:val="20"/>
        </w:rPr>
        <w:tab/>
      </w:r>
      <w:r w:rsidRPr="006B338B">
        <w:rPr>
          <w:rFonts w:ascii="Verdana" w:hAnsi="Verdana"/>
          <w:sz w:val="22"/>
        </w:rPr>
        <w:t>1</w:t>
      </w:r>
      <w:r w:rsidRPr="006B338B">
        <w:rPr>
          <w:rFonts w:ascii="Verdana" w:hAnsi="Verdana"/>
          <w:sz w:val="20"/>
        </w:rPr>
        <w:t xml:space="preserve"> </w:t>
      </w:r>
      <w:r w:rsidRPr="006B338B">
        <w:rPr>
          <w:rFonts w:ascii="Verdana" w:hAnsi="Verdana"/>
          <w:sz w:val="22"/>
        </w:rPr>
        <w:t>B</w:t>
      </w:r>
      <w:r w:rsidRPr="006B338B">
        <w:rPr>
          <w:rFonts w:ascii="Verdana" w:hAnsi="Verdana"/>
          <w:sz w:val="20"/>
        </w:rPr>
        <w:t>A</w:t>
      </w:r>
      <w:r w:rsidRPr="006B338B">
        <w:rPr>
          <w:rFonts w:ascii="Verdana" w:hAnsi="Verdana"/>
          <w:sz w:val="22"/>
        </w:rPr>
        <w:t>TP A4</w:t>
      </w:r>
    </w:p>
    <w:p w:rsidR="005D3333" w:rsidRPr="006B338B" w:rsidRDefault="006B338B" w:rsidP="005B22A7">
      <w:pPr>
        <w:pStyle w:val="Geenafstand"/>
        <w:tabs>
          <w:tab w:val="left" w:pos="2410"/>
        </w:tabs>
        <w:ind w:left="2832" w:hanging="2832"/>
        <w:rPr>
          <w:rFonts w:ascii="Verdana" w:hAnsi="Verdana"/>
          <w:sz w:val="20"/>
        </w:rPr>
      </w:pPr>
      <w:r w:rsidRPr="006B338B">
        <w:rPr>
          <w:rFonts w:ascii="Verdana" w:hAnsi="Verdana"/>
          <w:sz w:val="20"/>
        </w:rPr>
        <w:tab/>
      </w:r>
      <w:r w:rsidR="005B22A7" w:rsidRPr="006B338B">
        <w:rPr>
          <w:rFonts w:ascii="Verdana" w:hAnsi="Verdana"/>
          <w:sz w:val="20"/>
        </w:rPr>
        <w:t>R0628238</w:t>
      </w:r>
    </w:p>
    <w:p w:rsidR="005E5B7B" w:rsidRPr="00C47CC9" w:rsidRDefault="005E5B7B" w:rsidP="00C47CC9">
      <w:pPr>
        <w:rPr>
          <w:rFonts w:ascii="Verdana" w:hAnsi="Verdana"/>
          <w:sz w:val="18"/>
        </w:rPr>
      </w:pPr>
      <w:r>
        <w:br w:type="page"/>
      </w:r>
    </w:p>
    <w:sdt>
      <w:sdtPr>
        <w:rPr>
          <w:rFonts w:asciiTheme="minorHAnsi" w:eastAsiaTheme="minorHAnsi" w:hAnsiTheme="minorHAnsi" w:cstheme="minorBidi"/>
          <w:b w:val="0"/>
          <w:bCs w:val="0"/>
          <w:color w:val="auto"/>
          <w:sz w:val="22"/>
          <w:szCs w:val="22"/>
          <w:lang w:val="nl-BE"/>
        </w:rPr>
        <w:id w:val="8234435"/>
        <w:docPartObj>
          <w:docPartGallery w:val="Table of Contents"/>
          <w:docPartUnique/>
        </w:docPartObj>
      </w:sdtPr>
      <w:sdtContent>
        <w:p w:rsidR="005D3333" w:rsidRDefault="005D3333">
          <w:pPr>
            <w:pStyle w:val="Kopvaninhoudsopgave"/>
          </w:pPr>
          <w:r>
            <w:t>Inhoud</w:t>
          </w:r>
        </w:p>
        <w:p w:rsidR="00753488" w:rsidRDefault="00F14ADF">
          <w:pPr>
            <w:pStyle w:val="Inhopg1"/>
            <w:tabs>
              <w:tab w:val="right" w:leader="dot" w:pos="9016"/>
            </w:tabs>
            <w:rPr>
              <w:rFonts w:eastAsiaTheme="minorEastAsia"/>
              <w:noProof/>
              <w:lang w:eastAsia="nl-BE"/>
            </w:rPr>
          </w:pPr>
          <w:r>
            <w:rPr>
              <w:lang w:val="nl-NL"/>
            </w:rPr>
            <w:fldChar w:fldCharType="begin"/>
          </w:r>
          <w:r w:rsidR="005D3333">
            <w:rPr>
              <w:lang w:val="nl-NL"/>
            </w:rPr>
            <w:instrText xml:space="preserve"> TOC \o "1-3" \h \z \u </w:instrText>
          </w:r>
          <w:r>
            <w:rPr>
              <w:lang w:val="nl-NL"/>
            </w:rPr>
            <w:fldChar w:fldCharType="separate"/>
          </w:r>
          <w:hyperlink w:anchor="_Toc438155426" w:history="1">
            <w:r w:rsidR="00753488" w:rsidRPr="009B1256">
              <w:rPr>
                <w:rStyle w:val="Hyperlink"/>
                <w:rFonts w:ascii="Verdana" w:hAnsi="Verdana"/>
                <w:b/>
                <w:noProof/>
              </w:rPr>
              <w:t>Stap 1: Algemene Onderwerpsverkenning</w:t>
            </w:r>
            <w:r w:rsidR="00753488">
              <w:rPr>
                <w:noProof/>
                <w:webHidden/>
              </w:rPr>
              <w:tab/>
            </w:r>
            <w:r w:rsidR="00753488">
              <w:rPr>
                <w:noProof/>
                <w:webHidden/>
              </w:rPr>
              <w:fldChar w:fldCharType="begin"/>
            </w:r>
            <w:r w:rsidR="00753488">
              <w:rPr>
                <w:noProof/>
                <w:webHidden/>
              </w:rPr>
              <w:instrText xml:space="preserve"> PAGEREF _Toc438155426 \h </w:instrText>
            </w:r>
            <w:r w:rsidR="00753488">
              <w:rPr>
                <w:noProof/>
                <w:webHidden/>
              </w:rPr>
            </w:r>
            <w:r w:rsidR="00753488">
              <w:rPr>
                <w:noProof/>
                <w:webHidden/>
              </w:rPr>
              <w:fldChar w:fldCharType="separate"/>
            </w:r>
            <w:r w:rsidR="00753488">
              <w:rPr>
                <w:noProof/>
                <w:webHidden/>
              </w:rPr>
              <w:t>3</w:t>
            </w:r>
            <w:r w:rsidR="00753488">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27" w:history="1">
            <w:r w:rsidRPr="009B1256">
              <w:rPr>
                <w:rStyle w:val="Hyperlink"/>
                <w:rFonts w:ascii="Verdana" w:hAnsi="Verdana"/>
                <w:b/>
                <w:noProof/>
              </w:rPr>
              <w:t>1.1 trefwoorden of zoektermen.</w:t>
            </w:r>
            <w:r>
              <w:rPr>
                <w:noProof/>
                <w:webHidden/>
              </w:rPr>
              <w:tab/>
            </w:r>
            <w:r>
              <w:rPr>
                <w:noProof/>
                <w:webHidden/>
              </w:rPr>
              <w:fldChar w:fldCharType="begin"/>
            </w:r>
            <w:r>
              <w:rPr>
                <w:noProof/>
                <w:webHidden/>
              </w:rPr>
              <w:instrText xml:space="preserve"> PAGEREF _Toc438155427 \h </w:instrText>
            </w:r>
            <w:r>
              <w:rPr>
                <w:noProof/>
                <w:webHidden/>
              </w:rPr>
            </w:r>
            <w:r>
              <w:rPr>
                <w:noProof/>
                <w:webHidden/>
              </w:rPr>
              <w:fldChar w:fldCharType="separate"/>
            </w:r>
            <w:r>
              <w:rPr>
                <w:noProof/>
                <w:webHidden/>
              </w:rPr>
              <w:t>3</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28" w:history="1">
            <w:r w:rsidRPr="009B1256">
              <w:rPr>
                <w:rStyle w:val="Hyperlink"/>
                <w:rFonts w:ascii="Verdana" w:hAnsi="Verdana"/>
                <w:b/>
                <w:noProof/>
              </w:rPr>
              <w:t>1.2. Verkennende zoekopdracht.</w:t>
            </w:r>
            <w:r>
              <w:rPr>
                <w:noProof/>
                <w:webHidden/>
              </w:rPr>
              <w:tab/>
            </w:r>
            <w:r>
              <w:rPr>
                <w:noProof/>
                <w:webHidden/>
              </w:rPr>
              <w:fldChar w:fldCharType="begin"/>
            </w:r>
            <w:r>
              <w:rPr>
                <w:noProof/>
                <w:webHidden/>
              </w:rPr>
              <w:instrText xml:space="preserve"> PAGEREF _Toc438155428 \h </w:instrText>
            </w:r>
            <w:r>
              <w:rPr>
                <w:noProof/>
                <w:webHidden/>
              </w:rPr>
            </w:r>
            <w:r>
              <w:rPr>
                <w:noProof/>
                <w:webHidden/>
              </w:rPr>
              <w:fldChar w:fldCharType="separate"/>
            </w:r>
            <w:r>
              <w:rPr>
                <w:noProof/>
                <w:webHidden/>
              </w:rPr>
              <w:t>3</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29" w:history="1">
            <w:r w:rsidRPr="009B1256">
              <w:rPr>
                <w:rStyle w:val="Hyperlink"/>
                <w:rFonts w:ascii="Verdana" w:hAnsi="Verdana"/>
                <w:b/>
                <w:noProof/>
              </w:rPr>
              <w:t>1.3 Bruikbaarheid en betrouwbaarheid.</w:t>
            </w:r>
            <w:r>
              <w:rPr>
                <w:noProof/>
                <w:webHidden/>
              </w:rPr>
              <w:tab/>
            </w:r>
            <w:r>
              <w:rPr>
                <w:noProof/>
                <w:webHidden/>
              </w:rPr>
              <w:fldChar w:fldCharType="begin"/>
            </w:r>
            <w:r>
              <w:rPr>
                <w:noProof/>
                <w:webHidden/>
              </w:rPr>
              <w:instrText xml:space="preserve"> PAGEREF _Toc438155429 \h </w:instrText>
            </w:r>
            <w:r>
              <w:rPr>
                <w:noProof/>
                <w:webHidden/>
              </w:rPr>
            </w:r>
            <w:r>
              <w:rPr>
                <w:noProof/>
                <w:webHidden/>
              </w:rPr>
              <w:fldChar w:fldCharType="separate"/>
            </w:r>
            <w:r>
              <w:rPr>
                <w:noProof/>
                <w:webHidden/>
              </w:rPr>
              <w:t>5</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30" w:history="1">
            <w:r w:rsidRPr="009B1256">
              <w:rPr>
                <w:rStyle w:val="Hyperlink"/>
                <w:rFonts w:ascii="Verdana" w:hAnsi="Verdana"/>
                <w:b/>
                <w:noProof/>
              </w:rPr>
              <w:t>1.4 Wat neem ik mee?</w:t>
            </w:r>
            <w:r>
              <w:rPr>
                <w:noProof/>
                <w:webHidden/>
              </w:rPr>
              <w:tab/>
            </w:r>
            <w:r>
              <w:rPr>
                <w:noProof/>
                <w:webHidden/>
              </w:rPr>
              <w:fldChar w:fldCharType="begin"/>
            </w:r>
            <w:r>
              <w:rPr>
                <w:noProof/>
                <w:webHidden/>
              </w:rPr>
              <w:instrText xml:space="preserve"> PAGEREF _Toc438155430 \h </w:instrText>
            </w:r>
            <w:r>
              <w:rPr>
                <w:noProof/>
                <w:webHidden/>
              </w:rPr>
            </w:r>
            <w:r>
              <w:rPr>
                <w:noProof/>
                <w:webHidden/>
              </w:rPr>
              <w:fldChar w:fldCharType="separate"/>
            </w:r>
            <w:r>
              <w:rPr>
                <w:noProof/>
                <w:webHidden/>
              </w:rPr>
              <w:t>5</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31" w:history="1">
            <w:r w:rsidRPr="009B1256">
              <w:rPr>
                <w:rStyle w:val="Hyperlink"/>
                <w:rFonts w:ascii="Verdana" w:hAnsi="Verdana"/>
                <w:b/>
                <w:noProof/>
              </w:rPr>
              <w:t>2.1 Bronvermelding</w:t>
            </w:r>
            <w:r>
              <w:rPr>
                <w:noProof/>
                <w:webHidden/>
              </w:rPr>
              <w:tab/>
            </w:r>
            <w:r>
              <w:rPr>
                <w:noProof/>
                <w:webHidden/>
              </w:rPr>
              <w:fldChar w:fldCharType="begin"/>
            </w:r>
            <w:r>
              <w:rPr>
                <w:noProof/>
                <w:webHidden/>
              </w:rPr>
              <w:instrText xml:space="preserve"> PAGEREF _Toc438155431 \h </w:instrText>
            </w:r>
            <w:r>
              <w:rPr>
                <w:noProof/>
                <w:webHidden/>
              </w:rPr>
            </w:r>
            <w:r>
              <w:rPr>
                <w:noProof/>
                <w:webHidden/>
              </w:rPr>
              <w:fldChar w:fldCharType="separate"/>
            </w:r>
            <w:r>
              <w:rPr>
                <w:noProof/>
                <w:webHidden/>
              </w:rPr>
              <w:t>6</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32" w:history="1">
            <w:r w:rsidRPr="009B1256">
              <w:rPr>
                <w:rStyle w:val="Hyperlink"/>
                <w:rFonts w:ascii="Verdana" w:hAnsi="Verdana"/>
                <w:b/>
                <w:noProof/>
              </w:rPr>
              <w:t>2.2 Context</w:t>
            </w:r>
            <w:r>
              <w:rPr>
                <w:noProof/>
                <w:webHidden/>
              </w:rPr>
              <w:tab/>
            </w:r>
            <w:r>
              <w:rPr>
                <w:noProof/>
                <w:webHidden/>
              </w:rPr>
              <w:fldChar w:fldCharType="begin"/>
            </w:r>
            <w:r>
              <w:rPr>
                <w:noProof/>
                <w:webHidden/>
              </w:rPr>
              <w:instrText xml:space="preserve"> PAGEREF _Toc438155432 \h </w:instrText>
            </w:r>
            <w:r>
              <w:rPr>
                <w:noProof/>
                <w:webHidden/>
              </w:rPr>
            </w:r>
            <w:r>
              <w:rPr>
                <w:noProof/>
                <w:webHidden/>
              </w:rPr>
              <w:fldChar w:fldCharType="separate"/>
            </w:r>
            <w:r>
              <w:rPr>
                <w:noProof/>
                <w:webHidden/>
              </w:rPr>
              <w:t>6</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33" w:history="1">
            <w:r w:rsidRPr="009B1256">
              <w:rPr>
                <w:rStyle w:val="Hyperlink"/>
                <w:rFonts w:ascii="Verdana" w:hAnsi="Verdana"/>
                <w:b/>
                <w:noProof/>
              </w:rPr>
              <w:t>2.3 Auteur</w:t>
            </w:r>
            <w:r>
              <w:rPr>
                <w:noProof/>
                <w:webHidden/>
              </w:rPr>
              <w:tab/>
            </w:r>
            <w:r>
              <w:rPr>
                <w:noProof/>
                <w:webHidden/>
              </w:rPr>
              <w:fldChar w:fldCharType="begin"/>
            </w:r>
            <w:r>
              <w:rPr>
                <w:noProof/>
                <w:webHidden/>
              </w:rPr>
              <w:instrText xml:space="preserve"> PAGEREF _Toc438155433 \h </w:instrText>
            </w:r>
            <w:r>
              <w:rPr>
                <w:noProof/>
                <w:webHidden/>
              </w:rPr>
            </w:r>
            <w:r>
              <w:rPr>
                <w:noProof/>
                <w:webHidden/>
              </w:rPr>
              <w:fldChar w:fldCharType="separate"/>
            </w:r>
            <w:r>
              <w:rPr>
                <w:noProof/>
                <w:webHidden/>
              </w:rPr>
              <w:t>6</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34" w:history="1">
            <w:r w:rsidRPr="009B1256">
              <w:rPr>
                <w:rStyle w:val="Hyperlink"/>
                <w:rFonts w:ascii="Verdana" w:hAnsi="Verdana"/>
                <w:b/>
                <w:noProof/>
              </w:rPr>
              <w:t>2.4 Structuur</w:t>
            </w:r>
            <w:r>
              <w:rPr>
                <w:noProof/>
                <w:webHidden/>
              </w:rPr>
              <w:tab/>
            </w:r>
            <w:r>
              <w:rPr>
                <w:noProof/>
                <w:webHidden/>
              </w:rPr>
              <w:fldChar w:fldCharType="begin"/>
            </w:r>
            <w:r>
              <w:rPr>
                <w:noProof/>
                <w:webHidden/>
              </w:rPr>
              <w:instrText xml:space="preserve"> PAGEREF _Toc438155434 \h </w:instrText>
            </w:r>
            <w:r>
              <w:rPr>
                <w:noProof/>
                <w:webHidden/>
              </w:rPr>
            </w:r>
            <w:r>
              <w:rPr>
                <w:noProof/>
                <w:webHidden/>
              </w:rPr>
              <w:fldChar w:fldCharType="separate"/>
            </w:r>
            <w:r>
              <w:rPr>
                <w:noProof/>
                <w:webHidden/>
              </w:rPr>
              <w:t>6</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35" w:history="1">
            <w:r w:rsidRPr="009B1256">
              <w:rPr>
                <w:rStyle w:val="Hyperlink"/>
                <w:rFonts w:ascii="Verdana" w:hAnsi="Verdana"/>
                <w:b/>
                <w:noProof/>
              </w:rPr>
              <w:t>2.6 Lijsten</w:t>
            </w:r>
            <w:r>
              <w:rPr>
                <w:noProof/>
                <w:webHidden/>
              </w:rPr>
              <w:tab/>
            </w:r>
            <w:r>
              <w:rPr>
                <w:noProof/>
                <w:webHidden/>
              </w:rPr>
              <w:fldChar w:fldCharType="begin"/>
            </w:r>
            <w:r>
              <w:rPr>
                <w:noProof/>
                <w:webHidden/>
              </w:rPr>
              <w:instrText xml:space="preserve"> PAGEREF _Toc438155435 \h </w:instrText>
            </w:r>
            <w:r>
              <w:rPr>
                <w:noProof/>
                <w:webHidden/>
              </w:rPr>
            </w:r>
            <w:r>
              <w:rPr>
                <w:noProof/>
                <w:webHidden/>
              </w:rPr>
              <w:fldChar w:fldCharType="separate"/>
            </w:r>
            <w:r>
              <w:rPr>
                <w:noProof/>
                <w:webHidden/>
              </w:rPr>
              <w:t>7</w:t>
            </w:r>
            <w:r>
              <w:rPr>
                <w:noProof/>
                <w:webHidden/>
              </w:rPr>
              <w:fldChar w:fldCharType="end"/>
            </w:r>
          </w:hyperlink>
        </w:p>
        <w:p w:rsidR="00753488" w:rsidRDefault="00753488">
          <w:pPr>
            <w:pStyle w:val="Inhopg3"/>
            <w:tabs>
              <w:tab w:val="right" w:leader="dot" w:pos="9016"/>
            </w:tabs>
            <w:rPr>
              <w:rFonts w:eastAsiaTheme="minorEastAsia"/>
              <w:noProof/>
              <w:lang w:eastAsia="nl-BE"/>
            </w:rPr>
          </w:pPr>
          <w:hyperlink w:anchor="_Toc438155436" w:history="1">
            <w:r w:rsidRPr="009B1256">
              <w:rPr>
                <w:rStyle w:val="Hyperlink"/>
                <w:rFonts w:ascii="Verdana" w:hAnsi="Verdana"/>
                <w:noProof/>
              </w:rPr>
              <w:t>2.6.1 Organisaties</w:t>
            </w:r>
            <w:r>
              <w:rPr>
                <w:noProof/>
                <w:webHidden/>
              </w:rPr>
              <w:tab/>
            </w:r>
            <w:r>
              <w:rPr>
                <w:noProof/>
                <w:webHidden/>
              </w:rPr>
              <w:fldChar w:fldCharType="begin"/>
            </w:r>
            <w:r>
              <w:rPr>
                <w:noProof/>
                <w:webHidden/>
              </w:rPr>
              <w:instrText xml:space="preserve"> PAGEREF _Toc438155436 \h </w:instrText>
            </w:r>
            <w:r>
              <w:rPr>
                <w:noProof/>
                <w:webHidden/>
              </w:rPr>
            </w:r>
            <w:r>
              <w:rPr>
                <w:noProof/>
                <w:webHidden/>
              </w:rPr>
              <w:fldChar w:fldCharType="separate"/>
            </w:r>
            <w:r>
              <w:rPr>
                <w:noProof/>
                <w:webHidden/>
              </w:rPr>
              <w:t>7</w:t>
            </w:r>
            <w:r>
              <w:rPr>
                <w:noProof/>
                <w:webHidden/>
              </w:rPr>
              <w:fldChar w:fldCharType="end"/>
            </w:r>
          </w:hyperlink>
        </w:p>
        <w:p w:rsidR="00753488" w:rsidRDefault="00753488">
          <w:pPr>
            <w:pStyle w:val="Inhopg3"/>
            <w:tabs>
              <w:tab w:val="right" w:leader="dot" w:pos="9016"/>
            </w:tabs>
            <w:rPr>
              <w:rFonts w:eastAsiaTheme="minorEastAsia"/>
              <w:noProof/>
              <w:lang w:eastAsia="nl-BE"/>
            </w:rPr>
          </w:pPr>
          <w:hyperlink w:anchor="_Toc438155437" w:history="1">
            <w:r w:rsidRPr="009B1256">
              <w:rPr>
                <w:rStyle w:val="Hyperlink"/>
                <w:rFonts w:ascii="Verdana" w:hAnsi="Verdana"/>
                <w:noProof/>
              </w:rPr>
              <w:t>2.6.2 Specialisten</w:t>
            </w:r>
            <w:r>
              <w:rPr>
                <w:noProof/>
                <w:webHidden/>
              </w:rPr>
              <w:tab/>
            </w:r>
            <w:r>
              <w:rPr>
                <w:noProof/>
                <w:webHidden/>
              </w:rPr>
              <w:fldChar w:fldCharType="begin"/>
            </w:r>
            <w:r>
              <w:rPr>
                <w:noProof/>
                <w:webHidden/>
              </w:rPr>
              <w:instrText xml:space="preserve"> PAGEREF _Toc438155437 \h </w:instrText>
            </w:r>
            <w:r>
              <w:rPr>
                <w:noProof/>
                <w:webHidden/>
              </w:rPr>
            </w:r>
            <w:r>
              <w:rPr>
                <w:noProof/>
                <w:webHidden/>
              </w:rPr>
              <w:fldChar w:fldCharType="separate"/>
            </w:r>
            <w:r>
              <w:rPr>
                <w:noProof/>
                <w:webHidden/>
              </w:rPr>
              <w:t>7</w:t>
            </w:r>
            <w:r>
              <w:rPr>
                <w:noProof/>
                <w:webHidden/>
              </w:rPr>
              <w:fldChar w:fldCharType="end"/>
            </w:r>
          </w:hyperlink>
        </w:p>
        <w:p w:rsidR="00753488" w:rsidRDefault="00753488">
          <w:pPr>
            <w:pStyle w:val="Inhopg3"/>
            <w:tabs>
              <w:tab w:val="right" w:leader="dot" w:pos="9016"/>
            </w:tabs>
            <w:rPr>
              <w:rFonts w:eastAsiaTheme="minorEastAsia"/>
              <w:noProof/>
              <w:lang w:eastAsia="nl-BE"/>
            </w:rPr>
          </w:pPr>
          <w:hyperlink w:anchor="_Toc438155438" w:history="1">
            <w:r w:rsidRPr="009B1256">
              <w:rPr>
                <w:rStyle w:val="Hyperlink"/>
                <w:rFonts w:ascii="Verdana" w:hAnsi="Verdana"/>
                <w:noProof/>
              </w:rPr>
              <w:t>2.6.3 Vaktermen</w:t>
            </w:r>
            <w:r>
              <w:rPr>
                <w:noProof/>
                <w:webHidden/>
              </w:rPr>
              <w:tab/>
            </w:r>
            <w:r>
              <w:rPr>
                <w:noProof/>
                <w:webHidden/>
              </w:rPr>
              <w:fldChar w:fldCharType="begin"/>
            </w:r>
            <w:r>
              <w:rPr>
                <w:noProof/>
                <w:webHidden/>
              </w:rPr>
              <w:instrText xml:space="preserve"> PAGEREF _Toc438155438 \h </w:instrText>
            </w:r>
            <w:r>
              <w:rPr>
                <w:noProof/>
                <w:webHidden/>
              </w:rPr>
            </w:r>
            <w:r>
              <w:rPr>
                <w:noProof/>
                <w:webHidden/>
              </w:rPr>
              <w:fldChar w:fldCharType="separate"/>
            </w:r>
            <w:r>
              <w:rPr>
                <w:noProof/>
                <w:webHidden/>
              </w:rPr>
              <w:t>8</w:t>
            </w:r>
            <w:r>
              <w:rPr>
                <w:noProof/>
                <w:webHidden/>
              </w:rPr>
              <w:fldChar w:fldCharType="end"/>
            </w:r>
          </w:hyperlink>
        </w:p>
        <w:p w:rsidR="00753488" w:rsidRDefault="00753488">
          <w:pPr>
            <w:pStyle w:val="Inhopg3"/>
            <w:tabs>
              <w:tab w:val="right" w:leader="dot" w:pos="9016"/>
            </w:tabs>
            <w:rPr>
              <w:rFonts w:eastAsiaTheme="minorEastAsia"/>
              <w:noProof/>
              <w:lang w:eastAsia="nl-BE"/>
            </w:rPr>
          </w:pPr>
          <w:hyperlink w:anchor="_Toc438155439" w:history="1">
            <w:r w:rsidRPr="009B1256">
              <w:rPr>
                <w:rStyle w:val="Hyperlink"/>
                <w:rFonts w:ascii="Verdana" w:hAnsi="Verdana"/>
                <w:noProof/>
              </w:rPr>
              <w:t>2.6.4 Soorten bronnen</w:t>
            </w:r>
            <w:r>
              <w:rPr>
                <w:noProof/>
                <w:webHidden/>
              </w:rPr>
              <w:tab/>
            </w:r>
            <w:r>
              <w:rPr>
                <w:noProof/>
                <w:webHidden/>
              </w:rPr>
              <w:fldChar w:fldCharType="begin"/>
            </w:r>
            <w:r>
              <w:rPr>
                <w:noProof/>
                <w:webHidden/>
              </w:rPr>
              <w:instrText xml:space="preserve"> PAGEREF _Toc438155439 \h </w:instrText>
            </w:r>
            <w:r>
              <w:rPr>
                <w:noProof/>
                <w:webHidden/>
              </w:rPr>
            </w:r>
            <w:r>
              <w:rPr>
                <w:noProof/>
                <w:webHidden/>
              </w:rPr>
              <w:fldChar w:fldCharType="separate"/>
            </w:r>
            <w:r>
              <w:rPr>
                <w:noProof/>
                <w:webHidden/>
              </w:rPr>
              <w:t>10</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40" w:history="1">
            <w:r w:rsidRPr="009B1256">
              <w:rPr>
                <w:rStyle w:val="Hyperlink"/>
                <w:rFonts w:ascii="Verdana" w:hAnsi="Verdana"/>
                <w:b/>
                <w:noProof/>
              </w:rPr>
              <w:t>2.7 Samenvatting</w:t>
            </w:r>
            <w:r>
              <w:rPr>
                <w:noProof/>
                <w:webHidden/>
              </w:rPr>
              <w:tab/>
            </w:r>
            <w:r>
              <w:rPr>
                <w:noProof/>
                <w:webHidden/>
              </w:rPr>
              <w:fldChar w:fldCharType="begin"/>
            </w:r>
            <w:r>
              <w:rPr>
                <w:noProof/>
                <w:webHidden/>
              </w:rPr>
              <w:instrText xml:space="preserve"> PAGEREF _Toc438155440 \h </w:instrText>
            </w:r>
            <w:r>
              <w:rPr>
                <w:noProof/>
                <w:webHidden/>
              </w:rPr>
            </w:r>
            <w:r>
              <w:rPr>
                <w:noProof/>
                <w:webHidden/>
              </w:rPr>
              <w:fldChar w:fldCharType="separate"/>
            </w:r>
            <w:r>
              <w:rPr>
                <w:noProof/>
                <w:webHidden/>
              </w:rPr>
              <w:t>11</w:t>
            </w:r>
            <w:r>
              <w:rPr>
                <w:noProof/>
                <w:webHidden/>
              </w:rPr>
              <w:fldChar w:fldCharType="end"/>
            </w:r>
          </w:hyperlink>
        </w:p>
        <w:p w:rsidR="00753488" w:rsidRDefault="00753488">
          <w:pPr>
            <w:pStyle w:val="Inhopg1"/>
            <w:tabs>
              <w:tab w:val="right" w:leader="dot" w:pos="9016"/>
            </w:tabs>
            <w:rPr>
              <w:rFonts w:eastAsiaTheme="minorEastAsia"/>
              <w:noProof/>
              <w:lang w:eastAsia="nl-BE"/>
            </w:rPr>
          </w:pPr>
          <w:hyperlink w:anchor="_Toc438155441" w:history="1">
            <w:r w:rsidRPr="009B1256">
              <w:rPr>
                <w:rStyle w:val="Hyperlink"/>
                <w:rFonts w:ascii="Verdana" w:hAnsi="Verdana"/>
                <w:b/>
                <w:noProof/>
              </w:rPr>
              <w:t>Stap 3 Beschikking krijgen en meer zoeken</w:t>
            </w:r>
            <w:r>
              <w:rPr>
                <w:noProof/>
                <w:webHidden/>
              </w:rPr>
              <w:tab/>
            </w:r>
            <w:r>
              <w:rPr>
                <w:noProof/>
                <w:webHidden/>
              </w:rPr>
              <w:fldChar w:fldCharType="begin"/>
            </w:r>
            <w:r>
              <w:rPr>
                <w:noProof/>
                <w:webHidden/>
              </w:rPr>
              <w:instrText xml:space="preserve"> PAGEREF _Toc438155441 \h </w:instrText>
            </w:r>
            <w:r>
              <w:rPr>
                <w:noProof/>
                <w:webHidden/>
              </w:rPr>
            </w:r>
            <w:r>
              <w:rPr>
                <w:noProof/>
                <w:webHidden/>
              </w:rPr>
              <w:fldChar w:fldCharType="separate"/>
            </w:r>
            <w:r>
              <w:rPr>
                <w:noProof/>
                <w:webHidden/>
              </w:rPr>
              <w:t>12</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42" w:history="1">
            <w:r w:rsidRPr="009B1256">
              <w:rPr>
                <w:rStyle w:val="Hyperlink"/>
                <w:rFonts w:ascii="Verdana" w:hAnsi="Verdana"/>
                <w:b/>
                <w:noProof/>
              </w:rPr>
              <w:t>3.1 Publicaties binnen handbereik?</w:t>
            </w:r>
            <w:r>
              <w:rPr>
                <w:noProof/>
                <w:webHidden/>
              </w:rPr>
              <w:tab/>
            </w:r>
            <w:r>
              <w:rPr>
                <w:noProof/>
                <w:webHidden/>
              </w:rPr>
              <w:fldChar w:fldCharType="begin"/>
            </w:r>
            <w:r>
              <w:rPr>
                <w:noProof/>
                <w:webHidden/>
              </w:rPr>
              <w:instrText xml:space="preserve"> PAGEREF _Toc438155442 \h </w:instrText>
            </w:r>
            <w:r>
              <w:rPr>
                <w:noProof/>
                <w:webHidden/>
              </w:rPr>
            </w:r>
            <w:r>
              <w:rPr>
                <w:noProof/>
                <w:webHidden/>
              </w:rPr>
              <w:fldChar w:fldCharType="separate"/>
            </w:r>
            <w:r>
              <w:rPr>
                <w:noProof/>
                <w:webHidden/>
              </w:rPr>
              <w:t>12</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43" w:history="1">
            <w:r w:rsidRPr="009B1256">
              <w:rPr>
                <w:rStyle w:val="Hyperlink"/>
                <w:rFonts w:ascii="Verdana" w:hAnsi="Verdana"/>
                <w:b/>
                <w:noProof/>
              </w:rPr>
              <w:t>3.2 Auteurs</w:t>
            </w:r>
            <w:r>
              <w:rPr>
                <w:noProof/>
                <w:webHidden/>
              </w:rPr>
              <w:tab/>
            </w:r>
            <w:r>
              <w:rPr>
                <w:noProof/>
                <w:webHidden/>
              </w:rPr>
              <w:fldChar w:fldCharType="begin"/>
            </w:r>
            <w:r>
              <w:rPr>
                <w:noProof/>
                <w:webHidden/>
              </w:rPr>
              <w:instrText xml:space="preserve"> PAGEREF _Toc438155443 \h </w:instrText>
            </w:r>
            <w:r>
              <w:rPr>
                <w:noProof/>
                <w:webHidden/>
              </w:rPr>
            </w:r>
            <w:r>
              <w:rPr>
                <w:noProof/>
                <w:webHidden/>
              </w:rPr>
              <w:fldChar w:fldCharType="separate"/>
            </w:r>
            <w:r>
              <w:rPr>
                <w:noProof/>
                <w:webHidden/>
              </w:rPr>
              <w:t>13</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44" w:history="1">
            <w:r w:rsidRPr="009B1256">
              <w:rPr>
                <w:rStyle w:val="Hyperlink"/>
                <w:rFonts w:ascii="Verdana" w:hAnsi="Verdana"/>
                <w:b/>
                <w:noProof/>
              </w:rPr>
              <w:t>3.3 Zoek ter plaatse in bib</w:t>
            </w:r>
            <w:r>
              <w:rPr>
                <w:noProof/>
                <w:webHidden/>
              </w:rPr>
              <w:tab/>
            </w:r>
            <w:r>
              <w:rPr>
                <w:noProof/>
                <w:webHidden/>
              </w:rPr>
              <w:fldChar w:fldCharType="begin"/>
            </w:r>
            <w:r>
              <w:rPr>
                <w:noProof/>
                <w:webHidden/>
              </w:rPr>
              <w:instrText xml:space="preserve"> PAGEREF _Toc438155444 \h </w:instrText>
            </w:r>
            <w:r>
              <w:rPr>
                <w:noProof/>
                <w:webHidden/>
              </w:rPr>
            </w:r>
            <w:r>
              <w:rPr>
                <w:noProof/>
                <w:webHidden/>
              </w:rPr>
              <w:fldChar w:fldCharType="separate"/>
            </w:r>
            <w:r>
              <w:rPr>
                <w:noProof/>
                <w:webHidden/>
              </w:rPr>
              <w:t>14</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45" w:history="1">
            <w:r w:rsidRPr="009B1256">
              <w:rPr>
                <w:rStyle w:val="Hyperlink"/>
                <w:rFonts w:ascii="Verdana" w:hAnsi="Verdana"/>
                <w:b/>
                <w:noProof/>
              </w:rPr>
              <w:t>3.4 Zoek verder buiten je basistekst</w:t>
            </w:r>
            <w:r>
              <w:rPr>
                <w:noProof/>
                <w:webHidden/>
              </w:rPr>
              <w:tab/>
            </w:r>
            <w:r>
              <w:rPr>
                <w:noProof/>
                <w:webHidden/>
              </w:rPr>
              <w:fldChar w:fldCharType="begin"/>
            </w:r>
            <w:r>
              <w:rPr>
                <w:noProof/>
                <w:webHidden/>
              </w:rPr>
              <w:instrText xml:space="preserve"> PAGEREF _Toc438155445 \h </w:instrText>
            </w:r>
            <w:r>
              <w:rPr>
                <w:noProof/>
                <w:webHidden/>
              </w:rPr>
            </w:r>
            <w:r>
              <w:rPr>
                <w:noProof/>
                <w:webHidden/>
              </w:rPr>
              <w:fldChar w:fldCharType="separate"/>
            </w:r>
            <w:r>
              <w:rPr>
                <w:noProof/>
                <w:webHidden/>
              </w:rPr>
              <w:t>14</w:t>
            </w:r>
            <w:r>
              <w:rPr>
                <w:noProof/>
                <w:webHidden/>
              </w:rPr>
              <w:fldChar w:fldCharType="end"/>
            </w:r>
          </w:hyperlink>
        </w:p>
        <w:p w:rsidR="00753488" w:rsidRDefault="00753488">
          <w:pPr>
            <w:pStyle w:val="Inhopg1"/>
            <w:tabs>
              <w:tab w:val="right" w:leader="dot" w:pos="9016"/>
            </w:tabs>
            <w:rPr>
              <w:rFonts w:eastAsiaTheme="minorEastAsia"/>
              <w:noProof/>
              <w:lang w:eastAsia="nl-BE"/>
            </w:rPr>
          </w:pPr>
          <w:hyperlink w:anchor="_Toc438155446" w:history="1">
            <w:r w:rsidRPr="009B1256">
              <w:rPr>
                <w:rStyle w:val="Hyperlink"/>
                <w:rFonts w:ascii="Verdana" w:hAnsi="Verdana"/>
                <w:b/>
                <w:noProof/>
              </w:rPr>
              <w:t>Stap 4 Contextualiseren</w:t>
            </w:r>
            <w:r>
              <w:rPr>
                <w:noProof/>
                <w:webHidden/>
              </w:rPr>
              <w:tab/>
            </w:r>
            <w:r>
              <w:rPr>
                <w:noProof/>
                <w:webHidden/>
              </w:rPr>
              <w:fldChar w:fldCharType="begin"/>
            </w:r>
            <w:r>
              <w:rPr>
                <w:noProof/>
                <w:webHidden/>
              </w:rPr>
              <w:instrText xml:space="preserve"> PAGEREF _Toc438155446 \h </w:instrText>
            </w:r>
            <w:r>
              <w:rPr>
                <w:noProof/>
                <w:webHidden/>
              </w:rPr>
            </w:r>
            <w:r>
              <w:rPr>
                <w:noProof/>
                <w:webHidden/>
              </w:rPr>
              <w:fldChar w:fldCharType="separate"/>
            </w:r>
            <w:r>
              <w:rPr>
                <w:noProof/>
                <w:webHidden/>
              </w:rPr>
              <w:t>16</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47" w:history="1">
            <w:r w:rsidRPr="009B1256">
              <w:rPr>
                <w:rStyle w:val="Hyperlink"/>
                <w:rFonts w:ascii="Verdana" w:hAnsi="Verdana"/>
                <w:b/>
                <w:noProof/>
              </w:rPr>
              <w:t>4.1 Organisaties (hulp- of dienstverlening)</w:t>
            </w:r>
            <w:r>
              <w:rPr>
                <w:noProof/>
                <w:webHidden/>
              </w:rPr>
              <w:tab/>
            </w:r>
            <w:r>
              <w:rPr>
                <w:noProof/>
                <w:webHidden/>
              </w:rPr>
              <w:fldChar w:fldCharType="begin"/>
            </w:r>
            <w:r>
              <w:rPr>
                <w:noProof/>
                <w:webHidden/>
              </w:rPr>
              <w:instrText xml:space="preserve"> PAGEREF _Toc438155447 \h </w:instrText>
            </w:r>
            <w:r>
              <w:rPr>
                <w:noProof/>
                <w:webHidden/>
              </w:rPr>
            </w:r>
            <w:r>
              <w:rPr>
                <w:noProof/>
                <w:webHidden/>
              </w:rPr>
              <w:fldChar w:fldCharType="separate"/>
            </w:r>
            <w:r>
              <w:rPr>
                <w:noProof/>
                <w:webHidden/>
              </w:rPr>
              <w:t>16</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48" w:history="1">
            <w:r w:rsidRPr="009B1256">
              <w:rPr>
                <w:rStyle w:val="Hyperlink"/>
                <w:rFonts w:ascii="Verdana" w:hAnsi="Verdana"/>
                <w:b/>
                <w:noProof/>
              </w:rPr>
              <w:t>4.2 Juridische documenten</w:t>
            </w:r>
            <w:r>
              <w:rPr>
                <w:noProof/>
                <w:webHidden/>
              </w:rPr>
              <w:tab/>
            </w:r>
            <w:r>
              <w:rPr>
                <w:noProof/>
                <w:webHidden/>
              </w:rPr>
              <w:fldChar w:fldCharType="begin"/>
            </w:r>
            <w:r>
              <w:rPr>
                <w:noProof/>
                <w:webHidden/>
              </w:rPr>
              <w:instrText xml:space="preserve"> PAGEREF _Toc438155448 \h </w:instrText>
            </w:r>
            <w:r>
              <w:rPr>
                <w:noProof/>
                <w:webHidden/>
              </w:rPr>
            </w:r>
            <w:r>
              <w:rPr>
                <w:noProof/>
                <w:webHidden/>
              </w:rPr>
              <w:fldChar w:fldCharType="separate"/>
            </w:r>
            <w:r>
              <w:rPr>
                <w:noProof/>
                <w:webHidden/>
              </w:rPr>
              <w:t>17</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49" w:history="1">
            <w:r w:rsidRPr="009B1256">
              <w:rPr>
                <w:rStyle w:val="Hyperlink"/>
                <w:rFonts w:ascii="Verdana" w:hAnsi="Verdana"/>
                <w:b/>
                <w:noProof/>
              </w:rPr>
              <w:t>4.3 De maatschappelijke context</w:t>
            </w:r>
            <w:r>
              <w:rPr>
                <w:noProof/>
                <w:webHidden/>
              </w:rPr>
              <w:tab/>
            </w:r>
            <w:r>
              <w:rPr>
                <w:noProof/>
                <w:webHidden/>
              </w:rPr>
              <w:fldChar w:fldCharType="begin"/>
            </w:r>
            <w:r>
              <w:rPr>
                <w:noProof/>
                <w:webHidden/>
              </w:rPr>
              <w:instrText xml:space="preserve"> PAGEREF _Toc438155449 \h </w:instrText>
            </w:r>
            <w:r>
              <w:rPr>
                <w:noProof/>
                <w:webHidden/>
              </w:rPr>
            </w:r>
            <w:r>
              <w:rPr>
                <w:noProof/>
                <w:webHidden/>
              </w:rPr>
              <w:fldChar w:fldCharType="separate"/>
            </w:r>
            <w:r>
              <w:rPr>
                <w:noProof/>
                <w:webHidden/>
              </w:rPr>
              <w:t>17</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50" w:history="1">
            <w:r w:rsidRPr="009B1256">
              <w:rPr>
                <w:rStyle w:val="Hyperlink"/>
                <w:rFonts w:ascii="Verdana" w:hAnsi="Verdana"/>
                <w:b/>
                <w:noProof/>
              </w:rPr>
              <w:t>4.4 Statistieken</w:t>
            </w:r>
            <w:r>
              <w:rPr>
                <w:noProof/>
                <w:webHidden/>
              </w:rPr>
              <w:tab/>
            </w:r>
            <w:r>
              <w:rPr>
                <w:noProof/>
                <w:webHidden/>
              </w:rPr>
              <w:fldChar w:fldCharType="begin"/>
            </w:r>
            <w:r>
              <w:rPr>
                <w:noProof/>
                <w:webHidden/>
              </w:rPr>
              <w:instrText xml:space="preserve"> PAGEREF _Toc438155450 \h </w:instrText>
            </w:r>
            <w:r>
              <w:rPr>
                <w:noProof/>
                <w:webHidden/>
              </w:rPr>
            </w:r>
            <w:r>
              <w:rPr>
                <w:noProof/>
                <w:webHidden/>
              </w:rPr>
              <w:fldChar w:fldCharType="separate"/>
            </w:r>
            <w:r>
              <w:rPr>
                <w:noProof/>
                <w:webHidden/>
              </w:rPr>
              <w:t>18</w:t>
            </w:r>
            <w:r>
              <w:rPr>
                <w:noProof/>
                <w:webHidden/>
              </w:rPr>
              <w:fldChar w:fldCharType="end"/>
            </w:r>
          </w:hyperlink>
        </w:p>
        <w:p w:rsidR="00753488" w:rsidRDefault="00753488">
          <w:pPr>
            <w:pStyle w:val="Inhopg2"/>
            <w:tabs>
              <w:tab w:val="right" w:leader="dot" w:pos="9016"/>
            </w:tabs>
            <w:rPr>
              <w:rFonts w:eastAsiaTheme="minorEastAsia"/>
              <w:noProof/>
              <w:lang w:eastAsia="nl-BE"/>
            </w:rPr>
          </w:pPr>
          <w:hyperlink w:anchor="_Toc438155451" w:history="1">
            <w:r w:rsidRPr="009B1256">
              <w:rPr>
                <w:rStyle w:val="Hyperlink"/>
                <w:rFonts w:ascii="Verdana" w:hAnsi="Verdana"/>
                <w:b/>
                <w:noProof/>
              </w:rPr>
              <w:t>4.5 Cijfergegevens verwerken en er zelf aanmaken</w:t>
            </w:r>
            <w:r>
              <w:rPr>
                <w:noProof/>
                <w:webHidden/>
              </w:rPr>
              <w:tab/>
            </w:r>
            <w:r>
              <w:rPr>
                <w:noProof/>
                <w:webHidden/>
              </w:rPr>
              <w:fldChar w:fldCharType="begin"/>
            </w:r>
            <w:r>
              <w:rPr>
                <w:noProof/>
                <w:webHidden/>
              </w:rPr>
              <w:instrText xml:space="preserve"> PAGEREF _Toc438155451 \h </w:instrText>
            </w:r>
            <w:r>
              <w:rPr>
                <w:noProof/>
                <w:webHidden/>
              </w:rPr>
            </w:r>
            <w:r>
              <w:rPr>
                <w:noProof/>
                <w:webHidden/>
              </w:rPr>
              <w:fldChar w:fldCharType="separate"/>
            </w:r>
            <w:r>
              <w:rPr>
                <w:noProof/>
                <w:webHidden/>
              </w:rPr>
              <w:t>18</w:t>
            </w:r>
            <w:r>
              <w:rPr>
                <w:noProof/>
                <w:webHidden/>
              </w:rPr>
              <w:fldChar w:fldCharType="end"/>
            </w:r>
          </w:hyperlink>
        </w:p>
        <w:p w:rsidR="00753488" w:rsidRDefault="00753488">
          <w:pPr>
            <w:pStyle w:val="Inhopg1"/>
            <w:tabs>
              <w:tab w:val="right" w:leader="dot" w:pos="9016"/>
            </w:tabs>
            <w:rPr>
              <w:rFonts w:eastAsiaTheme="minorEastAsia"/>
              <w:noProof/>
              <w:lang w:eastAsia="nl-BE"/>
            </w:rPr>
          </w:pPr>
          <w:hyperlink w:anchor="_Toc438155452" w:history="1">
            <w:r w:rsidRPr="009B1256">
              <w:rPr>
                <w:rStyle w:val="Hyperlink"/>
                <w:rFonts w:ascii="Verdana" w:hAnsi="Verdana"/>
                <w:b/>
                <w:noProof/>
              </w:rPr>
              <w:t>Besluit</w:t>
            </w:r>
            <w:r>
              <w:rPr>
                <w:noProof/>
                <w:webHidden/>
              </w:rPr>
              <w:tab/>
            </w:r>
            <w:r>
              <w:rPr>
                <w:noProof/>
                <w:webHidden/>
              </w:rPr>
              <w:fldChar w:fldCharType="begin"/>
            </w:r>
            <w:r>
              <w:rPr>
                <w:noProof/>
                <w:webHidden/>
              </w:rPr>
              <w:instrText xml:space="preserve"> PAGEREF _Toc438155452 \h </w:instrText>
            </w:r>
            <w:r>
              <w:rPr>
                <w:noProof/>
                <w:webHidden/>
              </w:rPr>
            </w:r>
            <w:r>
              <w:rPr>
                <w:noProof/>
                <w:webHidden/>
              </w:rPr>
              <w:fldChar w:fldCharType="separate"/>
            </w:r>
            <w:r>
              <w:rPr>
                <w:noProof/>
                <w:webHidden/>
              </w:rPr>
              <w:t>20</w:t>
            </w:r>
            <w:r>
              <w:rPr>
                <w:noProof/>
                <w:webHidden/>
              </w:rPr>
              <w:fldChar w:fldCharType="end"/>
            </w:r>
          </w:hyperlink>
        </w:p>
        <w:p w:rsidR="00753488" w:rsidRDefault="00753488">
          <w:pPr>
            <w:pStyle w:val="Inhopg1"/>
            <w:tabs>
              <w:tab w:val="right" w:leader="dot" w:pos="9016"/>
            </w:tabs>
            <w:rPr>
              <w:rFonts w:eastAsiaTheme="minorEastAsia"/>
              <w:noProof/>
              <w:lang w:eastAsia="nl-BE"/>
            </w:rPr>
          </w:pPr>
          <w:hyperlink w:anchor="_Toc438155453" w:history="1">
            <w:r w:rsidRPr="009B1256">
              <w:rPr>
                <w:rStyle w:val="Hyperlink"/>
                <w:rFonts w:ascii="Verdana" w:hAnsi="Verdana"/>
                <w:b/>
                <w:noProof/>
              </w:rPr>
              <w:t>Bibliografie</w:t>
            </w:r>
            <w:r>
              <w:rPr>
                <w:noProof/>
                <w:webHidden/>
              </w:rPr>
              <w:tab/>
            </w:r>
            <w:r>
              <w:rPr>
                <w:noProof/>
                <w:webHidden/>
              </w:rPr>
              <w:fldChar w:fldCharType="begin"/>
            </w:r>
            <w:r>
              <w:rPr>
                <w:noProof/>
                <w:webHidden/>
              </w:rPr>
              <w:instrText xml:space="preserve"> PAGEREF _Toc438155453 \h </w:instrText>
            </w:r>
            <w:r>
              <w:rPr>
                <w:noProof/>
                <w:webHidden/>
              </w:rPr>
            </w:r>
            <w:r>
              <w:rPr>
                <w:noProof/>
                <w:webHidden/>
              </w:rPr>
              <w:fldChar w:fldCharType="separate"/>
            </w:r>
            <w:r>
              <w:rPr>
                <w:noProof/>
                <w:webHidden/>
              </w:rPr>
              <w:t>21</w:t>
            </w:r>
            <w:r>
              <w:rPr>
                <w:noProof/>
                <w:webHidden/>
              </w:rPr>
              <w:fldChar w:fldCharType="end"/>
            </w:r>
          </w:hyperlink>
        </w:p>
        <w:p w:rsidR="005D3333" w:rsidRDefault="00F14ADF">
          <w:pPr>
            <w:rPr>
              <w:lang w:val="nl-NL"/>
            </w:rPr>
          </w:pPr>
          <w:r>
            <w:rPr>
              <w:lang w:val="nl-NL"/>
            </w:rPr>
            <w:fldChar w:fldCharType="end"/>
          </w:r>
        </w:p>
      </w:sdtContent>
    </w:sdt>
    <w:p w:rsidR="005B22A7" w:rsidRDefault="005B22A7" w:rsidP="005B22A7">
      <w:pPr>
        <w:pStyle w:val="Geenafstand"/>
        <w:tabs>
          <w:tab w:val="left" w:pos="2410"/>
        </w:tabs>
        <w:ind w:left="2832" w:hanging="2832"/>
      </w:pPr>
    </w:p>
    <w:p w:rsidR="005D3333" w:rsidRDefault="005D3333" w:rsidP="00F3311E">
      <w:pPr>
        <w:pStyle w:val="Kop1"/>
        <w:rPr>
          <w:rFonts w:ascii="Verdana" w:hAnsi="Verdana"/>
          <w:b/>
          <w:color w:val="auto"/>
          <w:sz w:val="36"/>
        </w:rPr>
      </w:pPr>
    </w:p>
    <w:p w:rsidR="005D3333" w:rsidRDefault="005D3333" w:rsidP="005D3333">
      <w:pPr>
        <w:rPr>
          <w:rFonts w:eastAsiaTheme="majorEastAsia" w:cstheme="majorBidi"/>
          <w:szCs w:val="32"/>
        </w:rPr>
      </w:pPr>
      <w:r>
        <w:br w:type="page"/>
      </w:r>
    </w:p>
    <w:p w:rsidR="00A82163" w:rsidRPr="00A82163" w:rsidRDefault="00A82163" w:rsidP="00A82163">
      <w:pPr>
        <w:pStyle w:val="Kop1"/>
        <w:rPr>
          <w:rFonts w:ascii="Verdana" w:hAnsi="Verdana"/>
          <w:b/>
          <w:color w:val="auto"/>
          <w:sz w:val="36"/>
        </w:rPr>
      </w:pPr>
      <w:bookmarkStart w:id="0" w:name="_Toc438155426"/>
      <w:r>
        <w:rPr>
          <w:rFonts w:ascii="Verdana" w:hAnsi="Verdana"/>
          <w:b/>
          <w:color w:val="auto"/>
          <w:sz w:val="36"/>
        </w:rPr>
        <w:lastRenderedPageBreak/>
        <w:t>Stap 1: Algemene Onder</w:t>
      </w:r>
      <w:r w:rsidR="00337177" w:rsidRPr="00F3311E">
        <w:rPr>
          <w:rFonts w:ascii="Verdana" w:hAnsi="Verdana"/>
          <w:b/>
          <w:color w:val="auto"/>
          <w:sz w:val="36"/>
        </w:rPr>
        <w:t>werpsverkenning</w:t>
      </w:r>
      <w:bookmarkEnd w:id="0"/>
    </w:p>
    <w:p w:rsidR="00B568B6" w:rsidRPr="00F3311E" w:rsidRDefault="00E40349" w:rsidP="00F3311E">
      <w:pPr>
        <w:pStyle w:val="Kop2"/>
        <w:rPr>
          <w:rFonts w:ascii="Verdana" w:hAnsi="Verdana"/>
          <w:b/>
          <w:color w:val="auto"/>
          <w:sz w:val="28"/>
        </w:rPr>
      </w:pPr>
      <w:bookmarkStart w:id="1" w:name="_Toc438155427"/>
      <w:r w:rsidRPr="00F3311E">
        <w:rPr>
          <w:rFonts w:ascii="Verdana" w:hAnsi="Verdana"/>
          <w:b/>
          <w:color w:val="auto"/>
          <w:sz w:val="28"/>
        </w:rPr>
        <w:t>1</w:t>
      </w:r>
      <w:r w:rsidR="00B568B6" w:rsidRPr="00F3311E">
        <w:rPr>
          <w:rFonts w:ascii="Verdana" w:hAnsi="Verdana"/>
          <w:b/>
          <w:color w:val="auto"/>
          <w:sz w:val="28"/>
        </w:rPr>
        <w:t>.</w:t>
      </w:r>
      <w:r w:rsidRPr="00F3311E">
        <w:rPr>
          <w:rFonts w:ascii="Verdana" w:hAnsi="Verdana"/>
          <w:b/>
          <w:color w:val="auto"/>
          <w:sz w:val="28"/>
        </w:rPr>
        <w:t>1</w:t>
      </w:r>
      <w:r w:rsidR="00B568B6" w:rsidRPr="00F3311E">
        <w:rPr>
          <w:rFonts w:ascii="Verdana" w:hAnsi="Verdana"/>
          <w:b/>
          <w:color w:val="auto"/>
          <w:sz w:val="28"/>
        </w:rPr>
        <w:t xml:space="preserve"> trefwoorden of zoektermen.</w:t>
      </w:r>
      <w:bookmarkEnd w:id="1"/>
      <w:r w:rsidR="00B568B6" w:rsidRPr="00F3311E">
        <w:rPr>
          <w:rFonts w:ascii="Verdana" w:hAnsi="Verdana"/>
          <w:b/>
          <w:color w:val="auto"/>
          <w:sz w:val="28"/>
        </w:rPr>
        <w:t xml:space="preserve"> </w:t>
      </w:r>
    </w:p>
    <w:p w:rsidR="00A82163" w:rsidRPr="00A82163" w:rsidRDefault="00B568B6" w:rsidP="00A82163">
      <w:pPr>
        <w:rPr>
          <w:rFonts w:ascii="Verdana" w:hAnsi="Verdana"/>
          <w:sz w:val="24"/>
        </w:rPr>
      </w:pPr>
      <w:r w:rsidRPr="00B568B6">
        <w:rPr>
          <w:rFonts w:ascii="Verdana" w:hAnsi="Verdana"/>
          <w:sz w:val="24"/>
        </w:rPr>
        <w:t>Google</w:t>
      </w:r>
      <w:r w:rsidRPr="00A82163">
        <w:rPr>
          <w:rFonts w:ascii="Verdana" w:hAnsi="Verdana"/>
          <w:sz w:val="24"/>
        </w:rPr>
        <w:t>: Familiaal geweld</w:t>
      </w:r>
    </w:p>
    <w:p w:rsidR="00A82163" w:rsidRPr="00A82163" w:rsidRDefault="00A82163" w:rsidP="00A82163">
      <w:pPr>
        <w:pStyle w:val="Lijstalinea"/>
        <w:numPr>
          <w:ilvl w:val="0"/>
          <w:numId w:val="25"/>
        </w:numPr>
        <w:rPr>
          <w:rFonts w:ascii="Verdana" w:hAnsi="Verdana"/>
          <w:sz w:val="24"/>
        </w:rPr>
      </w:pPr>
      <w:r>
        <w:rPr>
          <w:rFonts w:ascii="Verdana" w:hAnsi="Verdana"/>
          <w:sz w:val="24"/>
        </w:rPr>
        <w:t>I</w:t>
      </w:r>
      <w:r w:rsidR="00B568B6" w:rsidRPr="00A82163">
        <w:rPr>
          <w:rFonts w:ascii="Verdana" w:hAnsi="Verdana"/>
          <w:sz w:val="24"/>
        </w:rPr>
        <w:t>ntra familiaal geweld</w:t>
      </w:r>
    </w:p>
    <w:p w:rsidR="00B568B6" w:rsidRPr="00343D88" w:rsidRDefault="00B568B6" w:rsidP="00A82163">
      <w:pPr>
        <w:rPr>
          <w:rFonts w:ascii="Verdana" w:hAnsi="Verdana"/>
          <w:sz w:val="24"/>
        </w:rPr>
      </w:pPr>
      <w:r w:rsidRPr="00343D88">
        <w:rPr>
          <w:rFonts w:ascii="Verdana" w:hAnsi="Verdana"/>
          <w:sz w:val="24"/>
        </w:rPr>
        <w:t>Steunpunt algemeen welzijnswerk:</w:t>
      </w:r>
    </w:p>
    <w:p w:rsidR="00B568B6" w:rsidRPr="00A82163" w:rsidRDefault="00B568B6" w:rsidP="00A82163">
      <w:pPr>
        <w:pStyle w:val="Lijstalinea"/>
        <w:numPr>
          <w:ilvl w:val="0"/>
          <w:numId w:val="23"/>
        </w:numPr>
        <w:rPr>
          <w:rFonts w:ascii="Verdana" w:hAnsi="Verdana"/>
          <w:sz w:val="24"/>
        </w:rPr>
      </w:pPr>
      <w:r w:rsidRPr="00A82163">
        <w:rPr>
          <w:rFonts w:ascii="Verdana" w:hAnsi="Verdana"/>
          <w:sz w:val="24"/>
        </w:rPr>
        <w:t>Partnergeweld</w:t>
      </w:r>
    </w:p>
    <w:p w:rsidR="00B568B6" w:rsidRPr="00A82163" w:rsidRDefault="00B568B6" w:rsidP="00A82163">
      <w:pPr>
        <w:pStyle w:val="Lijstalinea"/>
        <w:numPr>
          <w:ilvl w:val="0"/>
          <w:numId w:val="23"/>
        </w:numPr>
        <w:rPr>
          <w:rFonts w:ascii="Verdana" w:hAnsi="Verdana"/>
          <w:sz w:val="24"/>
        </w:rPr>
      </w:pPr>
      <w:r w:rsidRPr="00A82163">
        <w:rPr>
          <w:rFonts w:ascii="Verdana" w:hAnsi="Verdana"/>
          <w:sz w:val="24"/>
        </w:rPr>
        <w:t>Stalking</w:t>
      </w:r>
    </w:p>
    <w:p w:rsidR="00B568B6" w:rsidRPr="00A82163" w:rsidRDefault="00B568B6" w:rsidP="00A82163">
      <w:pPr>
        <w:pStyle w:val="Lijstalinea"/>
        <w:numPr>
          <w:ilvl w:val="0"/>
          <w:numId w:val="23"/>
        </w:numPr>
        <w:rPr>
          <w:rFonts w:ascii="Verdana" w:hAnsi="Verdana"/>
          <w:sz w:val="24"/>
        </w:rPr>
      </w:pPr>
      <w:r w:rsidRPr="00A82163">
        <w:rPr>
          <w:rFonts w:ascii="Verdana" w:hAnsi="Verdana"/>
          <w:sz w:val="24"/>
        </w:rPr>
        <w:t>Kindermishandeling</w:t>
      </w:r>
    </w:p>
    <w:p w:rsidR="00B568B6" w:rsidRPr="00A82163" w:rsidRDefault="00B568B6" w:rsidP="00A82163">
      <w:pPr>
        <w:pStyle w:val="Lijstalinea"/>
        <w:numPr>
          <w:ilvl w:val="0"/>
          <w:numId w:val="23"/>
        </w:numPr>
        <w:rPr>
          <w:rFonts w:ascii="Verdana" w:hAnsi="Verdana"/>
          <w:sz w:val="24"/>
        </w:rPr>
      </w:pPr>
      <w:r w:rsidRPr="00A82163">
        <w:rPr>
          <w:rFonts w:ascii="Verdana" w:hAnsi="Verdana"/>
          <w:sz w:val="24"/>
        </w:rPr>
        <w:t>Oudermishandeling</w:t>
      </w:r>
    </w:p>
    <w:p w:rsidR="00B568B6" w:rsidRPr="00A82163" w:rsidRDefault="00B568B6" w:rsidP="00A82163">
      <w:pPr>
        <w:pStyle w:val="Lijstalinea"/>
        <w:numPr>
          <w:ilvl w:val="0"/>
          <w:numId w:val="23"/>
        </w:numPr>
        <w:rPr>
          <w:rFonts w:ascii="Verdana" w:hAnsi="Verdana"/>
          <w:sz w:val="24"/>
        </w:rPr>
      </w:pPr>
      <w:r w:rsidRPr="00A82163">
        <w:rPr>
          <w:rFonts w:ascii="Verdana" w:hAnsi="Verdana"/>
          <w:sz w:val="24"/>
        </w:rPr>
        <w:t>Ouderenmis(be)handeling</w:t>
      </w:r>
    </w:p>
    <w:p w:rsidR="00B568B6" w:rsidRPr="00A82163" w:rsidRDefault="00B568B6" w:rsidP="00A82163">
      <w:pPr>
        <w:pStyle w:val="Lijstalinea"/>
        <w:numPr>
          <w:ilvl w:val="0"/>
          <w:numId w:val="23"/>
        </w:numPr>
        <w:rPr>
          <w:rFonts w:ascii="Verdana" w:hAnsi="Verdana"/>
          <w:sz w:val="24"/>
        </w:rPr>
      </w:pPr>
      <w:r w:rsidRPr="00A82163">
        <w:rPr>
          <w:rFonts w:ascii="Verdana" w:hAnsi="Verdana"/>
          <w:sz w:val="24"/>
        </w:rPr>
        <w:t>Eergerelateerd geweld (omwille van de eer)</w:t>
      </w:r>
    </w:p>
    <w:p w:rsidR="00B568B6" w:rsidRPr="00A82163" w:rsidRDefault="00B568B6" w:rsidP="00A82163">
      <w:pPr>
        <w:pStyle w:val="Lijstalinea"/>
        <w:numPr>
          <w:ilvl w:val="0"/>
          <w:numId w:val="23"/>
        </w:numPr>
        <w:rPr>
          <w:rFonts w:ascii="Verdana" w:hAnsi="Verdana"/>
          <w:sz w:val="24"/>
        </w:rPr>
      </w:pPr>
      <w:r w:rsidRPr="00A82163">
        <w:rPr>
          <w:rFonts w:ascii="Verdana" w:hAnsi="Verdana"/>
          <w:sz w:val="24"/>
        </w:rPr>
        <w:t>Sibling-geweld (broer-zus)</w:t>
      </w:r>
    </w:p>
    <w:p w:rsidR="00A82163" w:rsidRDefault="00B568B6" w:rsidP="00B568B6">
      <w:pPr>
        <w:rPr>
          <w:rFonts w:ascii="Verdana" w:hAnsi="Verdana"/>
          <w:sz w:val="24"/>
        </w:rPr>
      </w:pPr>
      <w:r>
        <w:rPr>
          <w:rFonts w:ascii="Verdana" w:hAnsi="Verdana"/>
          <w:sz w:val="24"/>
        </w:rPr>
        <w:t>Wiki</w:t>
      </w:r>
      <w:r w:rsidR="004956AB">
        <w:rPr>
          <w:rFonts w:ascii="Verdana" w:hAnsi="Verdana"/>
          <w:sz w:val="24"/>
        </w:rPr>
        <w:t>pedia</w:t>
      </w:r>
      <w:r w:rsidR="00A82163">
        <w:rPr>
          <w:rFonts w:ascii="Verdana" w:hAnsi="Verdana"/>
          <w:sz w:val="24"/>
        </w:rPr>
        <w:t>:</w:t>
      </w:r>
    </w:p>
    <w:p w:rsidR="00A82163" w:rsidRPr="00A82163" w:rsidRDefault="00A82163" w:rsidP="00A82163">
      <w:pPr>
        <w:pStyle w:val="Lijstalinea"/>
        <w:numPr>
          <w:ilvl w:val="0"/>
          <w:numId w:val="24"/>
        </w:numPr>
        <w:rPr>
          <w:rFonts w:ascii="Verdana" w:hAnsi="Verdana"/>
          <w:sz w:val="24"/>
        </w:rPr>
      </w:pPr>
      <w:r>
        <w:rPr>
          <w:rFonts w:ascii="Verdana" w:hAnsi="Verdana"/>
          <w:sz w:val="24"/>
        </w:rPr>
        <w:t>H</w:t>
      </w:r>
      <w:r w:rsidR="00B568B6" w:rsidRPr="00A82163">
        <w:rPr>
          <w:rFonts w:ascii="Verdana" w:hAnsi="Verdana"/>
          <w:sz w:val="24"/>
        </w:rPr>
        <w:t>uiselijk geweld</w:t>
      </w:r>
    </w:p>
    <w:p w:rsidR="00E40349" w:rsidRPr="00F3311E" w:rsidRDefault="00E40349" w:rsidP="00F3311E">
      <w:pPr>
        <w:pStyle w:val="Kop2"/>
        <w:rPr>
          <w:rFonts w:ascii="Verdana" w:hAnsi="Verdana"/>
          <w:b/>
          <w:color w:val="auto"/>
          <w:sz w:val="28"/>
        </w:rPr>
      </w:pPr>
      <w:bookmarkStart w:id="2" w:name="_Toc438155428"/>
      <w:r w:rsidRPr="00F3311E">
        <w:rPr>
          <w:rFonts w:ascii="Verdana" w:hAnsi="Verdana"/>
          <w:b/>
          <w:color w:val="auto"/>
          <w:sz w:val="28"/>
        </w:rPr>
        <w:t>1.2</w:t>
      </w:r>
      <w:r w:rsidR="00B568B6" w:rsidRPr="00F3311E">
        <w:rPr>
          <w:rFonts w:ascii="Verdana" w:hAnsi="Verdana"/>
          <w:b/>
          <w:color w:val="auto"/>
          <w:sz w:val="28"/>
        </w:rPr>
        <w:t xml:space="preserve">. </w:t>
      </w:r>
      <w:r w:rsidRPr="00F3311E">
        <w:rPr>
          <w:rFonts w:ascii="Verdana" w:hAnsi="Verdana"/>
          <w:b/>
          <w:color w:val="auto"/>
          <w:sz w:val="28"/>
        </w:rPr>
        <w:t>V</w:t>
      </w:r>
      <w:r w:rsidR="00B568B6" w:rsidRPr="00F3311E">
        <w:rPr>
          <w:rFonts w:ascii="Verdana" w:hAnsi="Verdana"/>
          <w:b/>
          <w:color w:val="auto"/>
          <w:sz w:val="28"/>
        </w:rPr>
        <w:t>erkennende zoekopdracht</w:t>
      </w:r>
      <w:r w:rsidRPr="00F3311E">
        <w:rPr>
          <w:rFonts w:ascii="Verdana" w:hAnsi="Verdana"/>
          <w:b/>
          <w:color w:val="auto"/>
          <w:sz w:val="28"/>
        </w:rPr>
        <w:t>.</w:t>
      </w:r>
      <w:bookmarkEnd w:id="2"/>
    </w:p>
    <w:tbl>
      <w:tblPr>
        <w:tblStyle w:val="Tabelraster"/>
        <w:tblW w:w="0" w:type="auto"/>
        <w:tblLook w:val="04A0"/>
      </w:tblPr>
      <w:tblGrid>
        <w:gridCol w:w="4583"/>
        <w:gridCol w:w="4583"/>
      </w:tblGrid>
      <w:tr w:rsidR="004956AB" w:rsidTr="00C7709C">
        <w:tc>
          <w:tcPr>
            <w:tcW w:w="4583" w:type="dxa"/>
          </w:tcPr>
          <w:p w:rsidR="004956AB" w:rsidRDefault="004956AB" w:rsidP="004956AB">
            <w:pPr>
              <w:spacing w:line="360" w:lineRule="auto"/>
              <w:rPr>
                <w:rFonts w:ascii="Verdana" w:hAnsi="Verdana"/>
                <w:b/>
                <w:bCs/>
                <w:sz w:val="24"/>
              </w:rPr>
            </w:pPr>
            <w:r>
              <w:rPr>
                <w:rFonts w:ascii="Verdana" w:hAnsi="Verdana"/>
                <w:b/>
                <w:bCs/>
                <w:sz w:val="24"/>
              </w:rPr>
              <w:t xml:space="preserve">Via </w:t>
            </w:r>
            <w:r w:rsidR="005F22FE">
              <w:rPr>
                <w:rFonts w:ascii="Verdana" w:hAnsi="Verdana"/>
                <w:b/>
                <w:bCs/>
                <w:sz w:val="24"/>
              </w:rPr>
              <w:t>Google</w:t>
            </w:r>
          </w:p>
        </w:tc>
        <w:tc>
          <w:tcPr>
            <w:tcW w:w="4583" w:type="dxa"/>
          </w:tcPr>
          <w:p w:rsidR="004956AB" w:rsidRDefault="004956AB" w:rsidP="004956AB">
            <w:pPr>
              <w:spacing w:line="360" w:lineRule="auto"/>
              <w:rPr>
                <w:rFonts w:ascii="Verdana" w:hAnsi="Verdana"/>
                <w:b/>
                <w:bCs/>
                <w:sz w:val="24"/>
              </w:rPr>
            </w:pPr>
            <w:r>
              <w:rPr>
                <w:rFonts w:ascii="Verdana" w:hAnsi="Verdana"/>
                <w:b/>
                <w:bCs/>
                <w:sz w:val="24"/>
              </w:rPr>
              <w:t>Via Limo</w:t>
            </w:r>
          </w:p>
        </w:tc>
      </w:tr>
      <w:tr w:rsidR="004956AB" w:rsidTr="00C7709C">
        <w:tc>
          <w:tcPr>
            <w:tcW w:w="4583" w:type="dxa"/>
          </w:tcPr>
          <w:p w:rsidR="004956AB" w:rsidRPr="000B5390" w:rsidRDefault="004956AB" w:rsidP="004956AB">
            <w:pPr>
              <w:spacing w:line="360" w:lineRule="auto"/>
              <w:rPr>
                <w:rFonts w:ascii="Verdana" w:hAnsi="Verdana"/>
                <w:b/>
                <w:bCs/>
                <w:sz w:val="24"/>
              </w:rPr>
            </w:pPr>
            <w:r>
              <w:rPr>
                <w:rFonts w:ascii="Verdana" w:hAnsi="Verdana"/>
                <w:b/>
                <w:bCs/>
                <w:sz w:val="24"/>
              </w:rPr>
              <w:t>- F</w:t>
            </w:r>
            <w:r w:rsidRPr="000B5390">
              <w:rPr>
                <w:rFonts w:ascii="Verdana" w:hAnsi="Verdana"/>
                <w:b/>
                <w:bCs/>
                <w:sz w:val="24"/>
              </w:rPr>
              <w:t xml:space="preserve">amiliaal geweld </w:t>
            </w:r>
          </w:p>
          <w:tbl>
            <w:tblPr>
              <w:tblStyle w:val="Tabelraster"/>
              <w:tblW w:w="0" w:type="auto"/>
              <w:tblLook w:val="04A0"/>
            </w:tblPr>
            <w:tblGrid>
              <w:gridCol w:w="1650"/>
              <w:gridCol w:w="1086"/>
            </w:tblGrid>
            <w:tr w:rsidR="004956AB" w:rsidRPr="000B5390" w:rsidTr="00C7709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Soort bron</w:t>
                  </w:r>
                </w:p>
              </w:t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Aantal</w:t>
                  </w:r>
                </w:p>
              </w:tc>
            </w:tr>
            <w:tr w:rsidR="004956AB" w:rsidRPr="000B5390" w:rsidTr="00C7709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Web</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74.600</w:t>
                  </w:r>
                </w:p>
              </w:tc>
            </w:tr>
            <w:tr w:rsidR="004956AB" w:rsidRPr="000B5390" w:rsidTr="00C7709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 xml:space="preserve">Nieuws </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761</w:t>
                  </w:r>
                </w:p>
              </w:tc>
            </w:tr>
            <w:tr w:rsidR="004956AB" w:rsidRPr="000B5390" w:rsidTr="00C7709C">
              <w:tc>
                <w:tcPr>
                  <w:tcW w:w="0" w:type="auto"/>
                </w:tcPr>
                <w:p w:rsidR="004956AB" w:rsidRDefault="004956AB" w:rsidP="004956AB">
                  <w:pPr>
                    <w:spacing w:after="160" w:line="360" w:lineRule="auto"/>
                    <w:rPr>
                      <w:rFonts w:ascii="Verdana" w:hAnsi="Verdana"/>
                      <w:bCs/>
                      <w:sz w:val="24"/>
                    </w:rPr>
                  </w:pPr>
                  <w:r>
                    <w:rPr>
                      <w:rFonts w:ascii="Verdana" w:hAnsi="Verdana"/>
                      <w:bCs/>
                      <w:sz w:val="24"/>
                    </w:rPr>
                    <w:t>Video’s</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361</w:t>
                  </w:r>
                </w:p>
              </w:tc>
            </w:tr>
            <w:tr w:rsidR="004956AB" w:rsidRPr="000B5390" w:rsidTr="00C7709C">
              <w:tc>
                <w:tcPr>
                  <w:tcW w:w="0" w:type="auto"/>
                </w:tcPr>
                <w:p w:rsidR="004956AB" w:rsidRDefault="004956AB" w:rsidP="004956AB">
                  <w:pPr>
                    <w:spacing w:after="160" w:line="360" w:lineRule="auto"/>
                    <w:rPr>
                      <w:rFonts w:ascii="Verdana" w:hAnsi="Verdana"/>
                      <w:bCs/>
                      <w:sz w:val="24"/>
                    </w:rPr>
                  </w:pPr>
                  <w:r>
                    <w:rPr>
                      <w:rFonts w:ascii="Verdana" w:hAnsi="Verdana"/>
                      <w:bCs/>
                      <w:sz w:val="24"/>
                    </w:rPr>
                    <w:t>Boeken</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694</w:t>
                  </w:r>
                </w:p>
              </w:tc>
            </w:tr>
          </w:tbl>
          <w:p w:rsidR="004956AB" w:rsidRDefault="004956AB" w:rsidP="004956AB">
            <w:pPr>
              <w:spacing w:line="360" w:lineRule="auto"/>
              <w:rPr>
                <w:rFonts w:ascii="Verdana" w:hAnsi="Verdana"/>
                <w:b/>
                <w:bCs/>
                <w:sz w:val="24"/>
              </w:rPr>
            </w:pPr>
          </w:p>
        </w:tc>
        <w:tc>
          <w:tcPr>
            <w:tcW w:w="4583" w:type="dxa"/>
          </w:tcPr>
          <w:p w:rsidR="004956AB" w:rsidRPr="000B5390" w:rsidRDefault="004956AB" w:rsidP="004956AB">
            <w:pPr>
              <w:spacing w:line="360" w:lineRule="auto"/>
              <w:rPr>
                <w:rFonts w:ascii="Verdana" w:hAnsi="Verdana"/>
                <w:b/>
                <w:bCs/>
                <w:sz w:val="24"/>
              </w:rPr>
            </w:pPr>
            <w:r>
              <w:rPr>
                <w:rFonts w:ascii="Verdana" w:hAnsi="Verdana"/>
                <w:b/>
                <w:bCs/>
                <w:sz w:val="24"/>
              </w:rPr>
              <w:t>- F</w:t>
            </w:r>
            <w:r w:rsidRPr="000B5390">
              <w:rPr>
                <w:rFonts w:ascii="Verdana" w:hAnsi="Verdana"/>
                <w:b/>
                <w:bCs/>
                <w:sz w:val="24"/>
              </w:rPr>
              <w:t xml:space="preserve">amiliaal geweld </w:t>
            </w:r>
          </w:p>
          <w:tbl>
            <w:tblPr>
              <w:tblStyle w:val="Tabelraster"/>
              <w:tblW w:w="0" w:type="auto"/>
              <w:tblLook w:val="04A0"/>
            </w:tblPr>
            <w:tblGrid>
              <w:gridCol w:w="2952"/>
              <w:gridCol w:w="1086"/>
            </w:tblGrid>
            <w:tr w:rsidR="004956AB" w:rsidRPr="000B5390" w:rsidTr="000B5F19">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Soort bron</w:t>
                  </w:r>
                </w:p>
              </w:t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Aantal</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Artikels</w:t>
                  </w:r>
                </w:p>
              </w:tc>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11</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B</w:t>
                  </w:r>
                  <w:r w:rsidRPr="000B5390">
                    <w:rPr>
                      <w:rFonts w:ascii="Verdana" w:hAnsi="Verdana"/>
                      <w:bCs/>
                      <w:sz w:val="24"/>
                    </w:rPr>
                    <w:t>oek</w:t>
                  </w:r>
                  <w:r>
                    <w:rPr>
                      <w:rFonts w:ascii="Verdana" w:hAnsi="Verdana"/>
                      <w:bCs/>
                      <w:sz w:val="24"/>
                    </w:rPr>
                    <w:t>en</w:t>
                  </w:r>
                </w:p>
              </w:tc>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17</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Diverse teksten</w:t>
                  </w:r>
                </w:p>
              </w:tc>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4</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Eindewerken</w:t>
                  </w:r>
                </w:p>
              </w:tc>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2</w:t>
                  </w:r>
                </w:p>
              </w:tc>
            </w:tr>
            <w:tr w:rsidR="004956AB" w:rsidRPr="000B5390" w:rsidTr="000B5F19">
              <w:tc>
                <w:tcPr>
                  <w:tcW w:w="0" w:type="auto"/>
                </w:tcPr>
                <w:p w:rsidR="004956AB" w:rsidRPr="000B5390" w:rsidRDefault="005F22FE" w:rsidP="004956AB">
                  <w:pPr>
                    <w:spacing w:after="160" w:line="360" w:lineRule="auto"/>
                    <w:rPr>
                      <w:rFonts w:ascii="Verdana" w:hAnsi="Verdana"/>
                      <w:bCs/>
                      <w:sz w:val="24"/>
                    </w:rPr>
                  </w:pPr>
                  <w:r w:rsidRPr="000B5390">
                    <w:rPr>
                      <w:rFonts w:ascii="Verdana" w:hAnsi="Verdana"/>
                      <w:bCs/>
                      <w:sz w:val="24"/>
                    </w:rPr>
                    <w:t>Audiovisueel</w:t>
                  </w:r>
                  <w:r w:rsidR="004956AB" w:rsidRPr="000B5390">
                    <w:rPr>
                      <w:rFonts w:ascii="Verdana" w:hAnsi="Verdana"/>
                      <w:bCs/>
                      <w:sz w:val="24"/>
                    </w:rPr>
                    <w:t xml:space="preserve"> materiaal </w:t>
                  </w:r>
                </w:p>
              </w:tc>
              <w:tc>
                <w:tcPr>
                  <w:tcW w:w="0" w:type="auto"/>
                </w:tcPr>
                <w:p w:rsidR="004956AB" w:rsidRPr="000B5390" w:rsidRDefault="004956AB" w:rsidP="004956AB">
                  <w:pPr>
                    <w:spacing w:after="160" w:line="360" w:lineRule="auto"/>
                    <w:rPr>
                      <w:rFonts w:ascii="Verdana" w:hAnsi="Verdana"/>
                      <w:bCs/>
                      <w:sz w:val="24"/>
                    </w:rPr>
                  </w:pPr>
                  <w:r w:rsidRPr="000B5390">
                    <w:rPr>
                      <w:rFonts w:ascii="Verdana" w:hAnsi="Verdana"/>
                      <w:bCs/>
                      <w:sz w:val="24"/>
                    </w:rPr>
                    <w:t>2</w:t>
                  </w:r>
                </w:p>
              </w:tc>
            </w:tr>
          </w:tbl>
          <w:p w:rsidR="004956AB" w:rsidRDefault="004956AB" w:rsidP="004956AB">
            <w:pPr>
              <w:spacing w:line="360" w:lineRule="auto"/>
              <w:rPr>
                <w:rFonts w:ascii="Verdana" w:hAnsi="Verdana"/>
                <w:b/>
                <w:bCs/>
                <w:sz w:val="24"/>
              </w:rPr>
            </w:pPr>
          </w:p>
        </w:tc>
      </w:tr>
      <w:tr w:rsidR="004956AB" w:rsidTr="00C7709C">
        <w:tc>
          <w:tcPr>
            <w:tcW w:w="4583" w:type="dxa"/>
          </w:tcPr>
          <w:p w:rsidR="004956AB" w:rsidRPr="00021F49" w:rsidRDefault="004956AB" w:rsidP="004956AB">
            <w:pPr>
              <w:spacing w:line="360" w:lineRule="auto"/>
              <w:rPr>
                <w:rFonts w:ascii="Verdana" w:hAnsi="Verdana"/>
                <w:b/>
                <w:bCs/>
                <w:sz w:val="24"/>
              </w:rPr>
            </w:pPr>
            <w:r>
              <w:rPr>
                <w:rFonts w:ascii="Verdana" w:hAnsi="Verdana"/>
                <w:b/>
                <w:bCs/>
                <w:sz w:val="24"/>
              </w:rPr>
              <w:t>- Huiselijk</w:t>
            </w:r>
            <w:r w:rsidRPr="000B5390">
              <w:rPr>
                <w:rFonts w:ascii="Verdana" w:hAnsi="Verdana"/>
                <w:b/>
                <w:bCs/>
                <w:sz w:val="24"/>
              </w:rPr>
              <w:t xml:space="preserve"> geweld </w:t>
            </w:r>
          </w:p>
          <w:tbl>
            <w:tblPr>
              <w:tblStyle w:val="Tabelraster"/>
              <w:tblW w:w="0" w:type="auto"/>
              <w:tblLook w:val="04A0"/>
            </w:tblPr>
            <w:tblGrid>
              <w:gridCol w:w="1650"/>
              <w:gridCol w:w="1219"/>
            </w:tblGrid>
            <w:tr w:rsidR="004956AB" w:rsidRPr="000B5390" w:rsidTr="000B5F19">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Soort bron</w:t>
                  </w:r>
                </w:p>
              </w:t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Aantal</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Web</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507.000</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 xml:space="preserve">Nieuws </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6.380</w:t>
                  </w:r>
                </w:p>
              </w:tc>
            </w:tr>
            <w:tr w:rsidR="004956AB" w:rsidRPr="000B5390" w:rsidTr="000B5F19">
              <w:tc>
                <w:tcPr>
                  <w:tcW w:w="0" w:type="auto"/>
                </w:tcPr>
                <w:p w:rsidR="004956AB" w:rsidRDefault="004956AB" w:rsidP="004956AB">
                  <w:pPr>
                    <w:spacing w:after="160" w:line="360" w:lineRule="auto"/>
                    <w:rPr>
                      <w:rFonts w:ascii="Verdana" w:hAnsi="Verdana"/>
                      <w:bCs/>
                      <w:sz w:val="24"/>
                    </w:rPr>
                  </w:pPr>
                  <w:r>
                    <w:rPr>
                      <w:rFonts w:ascii="Verdana" w:hAnsi="Verdana"/>
                      <w:bCs/>
                      <w:sz w:val="24"/>
                    </w:rPr>
                    <w:t>Video’s</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10.200</w:t>
                  </w:r>
                </w:p>
              </w:tc>
            </w:tr>
            <w:tr w:rsidR="004956AB" w:rsidRPr="000B5390" w:rsidTr="000B5F19">
              <w:tc>
                <w:tcPr>
                  <w:tcW w:w="0" w:type="auto"/>
                </w:tcPr>
                <w:p w:rsidR="004956AB" w:rsidRDefault="004956AB" w:rsidP="004956AB">
                  <w:pPr>
                    <w:spacing w:after="160" w:line="360" w:lineRule="auto"/>
                    <w:rPr>
                      <w:rFonts w:ascii="Verdana" w:hAnsi="Verdana"/>
                      <w:bCs/>
                      <w:sz w:val="24"/>
                    </w:rPr>
                  </w:pPr>
                  <w:r>
                    <w:rPr>
                      <w:rFonts w:ascii="Verdana" w:hAnsi="Verdana"/>
                      <w:bCs/>
                      <w:sz w:val="24"/>
                    </w:rPr>
                    <w:lastRenderedPageBreak/>
                    <w:t>Boeken</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7.410</w:t>
                  </w:r>
                </w:p>
              </w:tc>
            </w:tr>
          </w:tbl>
          <w:p w:rsidR="004956AB" w:rsidRDefault="004956AB" w:rsidP="004956AB">
            <w:pPr>
              <w:spacing w:line="360" w:lineRule="auto"/>
              <w:rPr>
                <w:rFonts w:ascii="Verdana" w:hAnsi="Verdana"/>
                <w:b/>
                <w:bCs/>
                <w:sz w:val="24"/>
              </w:rPr>
            </w:pPr>
          </w:p>
        </w:tc>
        <w:tc>
          <w:tcPr>
            <w:tcW w:w="4583" w:type="dxa"/>
          </w:tcPr>
          <w:p w:rsidR="004956AB" w:rsidRPr="000B5390" w:rsidRDefault="004956AB" w:rsidP="004956AB">
            <w:pPr>
              <w:spacing w:line="360" w:lineRule="auto"/>
              <w:rPr>
                <w:rFonts w:ascii="Verdana" w:hAnsi="Verdana"/>
                <w:b/>
                <w:bCs/>
                <w:sz w:val="24"/>
              </w:rPr>
            </w:pPr>
            <w:r>
              <w:rPr>
                <w:rFonts w:ascii="Verdana" w:hAnsi="Verdana"/>
                <w:b/>
                <w:bCs/>
                <w:sz w:val="24"/>
              </w:rPr>
              <w:lastRenderedPageBreak/>
              <w:t>- Huiselijk</w:t>
            </w:r>
            <w:r w:rsidRPr="000B5390">
              <w:rPr>
                <w:rFonts w:ascii="Verdana" w:hAnsi="Verdana"/>
                <w:b/>
                <w:bCs/>
                <w:sz w:val="24"/>
              </w:rPr>
              <w:t xml:space="preserve"> geweld </w:t>
            </w:r>
          </w:p>
          <w:tbl>
            <w:tblPr>
              <w:tblStyle w:val="Tabelraster"/>
              <w:tblW w:w="0" w:type="auto"/>
              <w:tblLook w:val="04A0"/>
            </w:tblPr>
            <w:tblGrid>
              <w:gridCol w:w="2952"/>
              <w:gridCol w:w="1086"/>
            </w:tblGrid>
            <w:tr w:rsidR="004956AB" w:rsidRPr="000B5390" w:rsidTr="000B5F19">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Soort bron</w:t>
                  </w:r>
                </w:p>
              </w:t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Aantal</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A</w:t>
                  </w:r>
                  <w:r w:rsidRPr="000B5390">
                    <w:rPr>
                      <w:rFonts w:ascii="Verdana" w:hAnsi="Verdana"/>
                      <w:bCs/>
                      <w:sz w:val="24"/>
                    </w:rPr>
                    <w:t>rtikel</w:t>
                  </w:r>
                  <w:r>
                    <w:rPr>
                      <w:rFonts w:ascii="Verdana" w:hAnsi="Verdana"/>
                      <w:bCs/>
                      <w:sz w:val="24"/>
                    </w:rPr>
                    <w:t>s</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252</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B</w:t>
                  </w:r>
                  <w:r w:rsidRPr="000B5390">
                    <w:rPr>
                      <w:rFonts w:ascii="Verdana" w:hAnsi="Verdana"/>
                      <w:bCs/>
                      <w:sz w:val="24"/>
                    </w:rPr>
                    <w:t>oek</w:t>
                  </w:r>
                  <w:r>
                    <w:rPr>
                      <w:rFonts w:ascii="Verdana" w:hAnsi="Verdana"/>
                      <w:bCs/>
                      <w:sz w:val="24"/>
                    </w:rPr>
                    <w:t>en</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174</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Diverse teksten</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8</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lastRenderedPageBreak/>
                    <w:t>Eindewerken</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45</w:t>
                  </w:r>
                </w:p>
              </w:tc>
            </w:tr>
            <w:tr w:rsidR="004956AB" w:rsidRPr="000B5390" w:rsidTr="000B5F19">
              <w:tc>
                <w:tcPr>
                  <w:tcW w:w="0" w:type="auto"/>
                </w:tcPr>
                <w:p w:rsidR="004956AB" w:rsidRPr="000B5390" w:rsidRDefault="005F22FE" w:rsidP="004956AB">
                  <w:pPr>
                    <w:spacing w:after="160" w:line="360" w:lineRule="auto"/>
                    <w:rPr>
                      <w:rFonts w:ascii="Verdana" w:hAnsi="Verdana"/>
                      <w:bCs/>
                      <w:sz w:val="24"/>
                    </w:rPr>
                  </w:pPr>
                  <w:r w:rsidRPr="000B5390">
                    <w:rPr>
                      <w:rFonts w:ascii="Verdana" w:hAnsi="Verdana"/>
                      <w:bCs/>
                      <w:sz w:val="24"/>
                    </w:rPr>
                    <w:t>Audiovisueel</w:t>
                  </w:r>
                  <w:r w:rsidR="004956AB" w:rsidRPr="000B5390">
                    <w:rPr>
                      <w:rFonts w:ascii="Verdana" w:hAnsi="Verdana"/>
                      <w:bCs/>
                      <w:sz w:val="24"/>
                    </w:rPr>
                    <w:t xml:space="preserve"> materiaal </w:t>
                  </w:r>
                </w:p>
              </w:tc>
              <w:tc>
                <w:tcPr>
                  <w:tcW w:w="0" w:type="auto"/>
                </w:tcPr>
                <w:p w:rsidR="004956AB" w:rsidRPr="000B5390" w:rsidRDefault="004956AB" w:rsidP="004956AB">
                  <w:pPr>
                    <w:spacing w:after="160" w:line="360" w:lineRule="auto"/>
                    <w:rPr>
                      <w:rFonts w:ascii="Verdana" w:hAnsi="Verdana"/>
                      <w:bCs/>
                      <w:sz w:val="24"/>
                    </w:rPr>
                  </w:pPr>
                  <w:r>
                    <w:rPr>
                      <w:rFonts w:ascii="Verdana" w:hAnsi="Verdana"/>
                      <w:bCs/>
                      <w:sz w:val="24"/>
                    </w:rPr>
                    <w:t>33</w:t>
                  </w:r>
                </w:p>
              </w:tc>
            </w:tr>
          </w:tbl>
          <w:p w:rsidR="004956AB" w:rsidRDefault="004956AB" w:rsidP="004956AB">
            <w:pPr>
              <w:spacing w:line="360" w:lineRule="auto"/>
              <w:rPr>
                <w:rFonts w:ascii="Verdana" w:hAnsi="Verdana"/>
                <w:b/>
                <w:bCs/>
                <w:sz w:val="24"/>
              </w:rPr>
            </w:pPr>
          </w:p>
        </w:tc>
      </w:tr>
      <w:tr w:rsidR="004956AB" w:rsidTr="00C7709C">
        <w:tc>
          <w:tcPr>
            <w:tcW w:w="4583" w:type="dxa"/>
          </w:tcPr>
          <w:p w:rsidR="004956AB" w:rsidRPr="000B5390" w:rsidRDefault="004956AB" w:rsidP="004956AB">
            <w:pPr>
              <w:spacing w:line="360" w:lineRule="auto"/>
              <w:rPr>
                <w:rFonts w:ascii="Verdana" w:hAnsi="Verdana"/>
                <w:b/>
                <w:bCs/>
                <w:sz w:val="24"/>
              </w:rPr>
            </w:pPr>
            <w:r>
              <w:rPr>
                <w:rFonts w:ascii="Verdana" w:hAnsi="Verdana"/>
                <w:b/>
                <w:bCs/>
                <w:sz w:val="24"/>
              </w:rPr>
              <w:lastRenderedPageBreak/>
              <w:t xml:space="preserve">- </w:t>
            </w:r>
            <w:r w:rsidRPr="00B1521F">
              <w:rPr>
                <w:rFonts w:ascii="Verdana" w:hAnsi="Verdana"/>
                <w:b/>
                <w:bCs/>
                <w:sz w:val="24"/>
              </w:rPr>
              <w:t>Partnergeweld</w:t>
            </w:r>
          </w:p>
          <w:tbl>
            <w:tblPr>
              <w:tblStyle w:val="Tabelraster"/>
              <w:tblW w:w="0" w:type="auto"/>
              <w:tblLook w:val="04A0"/>
            </w:tblPr>
            <w:tblGrid>
              <w:gridCol w:w="1650"/>
              <w:gridCol w:w="1086"/>
            </w:tblGrid>
            <w:tr w:rsidR="004956AB" w:rsidRPr="000B5390" w:rsidTr="000B5F19">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Soort bron</w:t>
                  </w:r>
                </w:p>
              </w:t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Aantal</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Web</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93.900</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Nieuws</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8.110</w:t>
                  </w:r>
                </w:p>
              </w:tc>
            </w:tr>
            <w:tr w:rsidR="004956AB" w:rsidRPr="000B5390" w:rsidTr="000B5F19">
              <w:tc>
                <w:tcPr>
                  <w:tcW w:w="0" w:type="auto"/>
                </w:tcPr>
                <w:p w:rsidR="004956AB" w:rsidRDefault="004956AB" w:rsidP="004956AB">
                  <w:pPr>
                    <w:spacing w:after="160" w:line="360" w:lineRule="auto"/>
                    <w:rPr>
                      <w:rFonts w:ascii="Verdana" w:hAnsi="Verdana"/>
                      <w:bCs/>
                      <w:sz w:val="24"/>
                    </w:rPr>
                  </w:pPr>
                  <w:r>
                    <w:rPr>
                      <w:rFonts w:ascii="Verdana" w:hAnsi="Verdana"/>
                      <w:bCs/>
                      <w:sz w:val="24"/>
                    </w:rPr>
                    <w:t>Video’s</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1.720</w:t>
                  </w:r>
                </w:p>
              </w:tc>
            </w:tr>
            <w:tr w:rsidR="004956AB" w:rsidRPr="000B5390" w:rsidTr="000B5F19">
              <w:tc>
                <w:tcPr>
                  <w:tcW w:w="0" w:type="auto"/>
                </w:tcPr>
                <w:p w:rsidR="004956AB" w:rsidRDefault="004956AB" w:rsidP="004956AB">
                  <w:pPr>
                    <w:spacing w:after="160" w:line="360" w:lineRule="auto"/>
                    <w:rPr>
                      <w:rFonts w:ascii="Verdana" w:hAnsi="Verdana"/>
                      <w:bCs/>
                      <w:sz w:val="24"/>
                    </w:rPr>
                  </w:pPr>
                  <w:r>
                    <w:rPr>
                      <w:rFonts w:ascii="Verdana" w:hAnsi="Verdana"/>
                      <w:bCs/>
                      <w:sz w:val="24"/>
                    </w:rPr>
                    <w:t>Boeken</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1.140</w:t>
                  </w:r>
                </w:p>
              </w:tc>
            </w:tr>
          </w:tbl>
          <w:p w:rsidR="004956AB" w:rsidRDefault="004956AB" w:rsidP="004956AB">
            <w:pPr>
              <w:spacing w:line="360" w:lineRule="auto"/>
              <w:rPr>
                <w:rFonts w:ascii="Verdana" w:hAnsi="Verdana"/>
                <w:b/>
                <w:bCs/>
                <w:sz w:val="24"/>
              </w:rPr>
            </w:pPr>
          </w:p>
        </w:tc>
        <w:tc>
          <w:tcPr>
            <w:tcW w:w="4583" w:type="dxa"/>
          </w:tcPr>
          <w:p w:rsidR="004956AB" w:rsidRPr="000B5390" w:rsidRDefault="004956AB" w:rsidP="004956AB">
            <w:pPr>
              <w:spacing w:line="360" w:lineRule="auto"/>
              <w:rPr>
                <w:rFonts w:ascii="Verdana" w:hAnsi="Verdana"/>
                <w:b/>
                <w:bCs/>
                <w:sz w:val="24"/>
              </w:rPr>
            </w:pPr>
            <w:r>
              <w:rPr>
                <w:rFonts w:ascii="Verdana" w:hAnsi="Verdana"/>
                <w:b/>
                <w:bCs/>
                <w:sz w:val="24"/>
              </w:rPr>
              <w:t xml:space="preserve">- </w:t>
            </w:r>
            <w:r w:rsidRPr="00B1521F">
              <w:rPr>
                <w:rFonts w:ascii="Verdana" w:hAnsi="Verdana"/>
                <w:b/>
                <w:bCs/>
                <w:sz w:val="24"/>
              </w:rPr>
              <w:t>Partnergeweld</w:t>
            </w:r>
          </w:p>
          <w:tbl>
            <w:tblPr>
              <w:tblStyle w:val="Tabelraster"/>
              <w:tblW w:w="0" w:type="auto"/>
              <w:tblLook w:val="04A0"/>
            </w:tblPr>
            <w:tblGrid>
              <w:gridCol w:w="2952"/>
              <w:gridCol w:w="1086"/>
            </w:tblGrid>
            <w:tr w:rsidR="004956AB" w:rsidRPr="000B5390" w:rsidTr="000B5F19">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Soort bron</w:t>
                  </w:r>
                </w:p>
              </w:t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Aantal</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artikel krant</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113</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Boek</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131</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Diverse teksten</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8</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Eindewerken</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61</w:t>
                  </w:r>
                </w:p>
              </w:tc>
            </w:tr>
            <w:tr w:rsidR="004956AB" w:rsidRPr="000B5390" w:rsidTr="000B5F19">
              <w:tc>
                <w:tcPr>
                  <w:tcW w:w="0" w:type="auto"/>
                </w:tcPr>
                <w:p w:rsidR="004956AB" w:rsidRPr="000B5390" w:rsidRDefault="005F22FE" w:rsidP="004956AB">
                  <w:pPr>
                    <w:spacing w:after="160" w:line="360" w:lineRule="auto"/>
                    <w:rPr>
                      <w:rFonts w:ascii="Verdana" w:hAnsi="Verdana"/>
                      <w:bCs/>
                      <w:sz w:val="24"/>
                    </w:rPr>
                  </w:pPr>
                  <w:r w:rsidRPr="000B5390">
                    <w:rPr>
                      <w:rFonts w:ascii="Verdana" w:hAnsi="Verdana"/>
                      <w:bCs/>
                      <w:sz w:val="24"/>
                    </w:rPr>
                    <w:t>Audiovisueel</w:t>
                  </w:r>
                  <w:r w:rsidR="004956AB" w:rsidRPr="000B5390">
                    <w:rPr>
                      <w:rFonts w:ascii="Verdana" w:hAnsi="Verdana"/>
                      <w:bCs/>
                      <w:sz w:val="24"/>
                    </w:rPr>
                    <w:t xml:space="preserve"> materiaal </w:t>
                  </w:r>
                </w:p>
              </w:tc>
              <w:tc>
                <w:tcPr>
                  <w:tcW w:w="0" w:type="auto"/>
                </w:tcPr>
                <w:p w:rsidR="004956AB" w:rsidRPr="000B5390" w:rsidRDefault="004956AB" w:rsidP="004956AB">
                  <w:pPr>
                    <w:spacing w:after="160" w:line="360" w:lineRule="auto"/>
                    <w:rPr>
                      <w:rFonts w:ascii="Verdana" w:hAnsi="Verdana"/>
                      <w:bCs/>
                      <w:sz w:val="24"/>
                    </w:rPr>
                  </w:pPr>
                  <w:r>
                    <w:rPr>
                      <w:rFonts w:ascii="Verdana" w:hAnsi="Verdana"/>
                      <w:bCs/>
                      <w:sz w:val="24"/>
                    </w:rPr>
                    <w:t>13</w:t>
                  </w:r>
                </w:p>
              </w:tc>
            </w:tr>
          </w:tbl>
          <w:p w:rsidR="004956AB" w:rsidRDefault="004956AB" w:rsidP="004956AB">
            <w:pPr>
              <w:spacing w:line="360" w:lineRule="auto"/>
              <w:rPr>
                <w:rFonts w:ascii="Verdana" w:hAnsi="Verdana"/>
                <w:b/>
                <w:bCs/>
                <w:sz w:val="24"/>
              </w:rPr>
            </w:pPr>
          </w:p>
        </w:tc>
      </w:tr>
      <w:tr w:rsidR="004956AB" w:rsidTr="00C7709C">
        <w:tc>
          <w:tcPr>
            <w:tcW w:w="4583" w:type="dxa"/>
          </w:tcPr>
          <w:p w:rsidR="004956AB" w:rsidRDefault="004956AB" w:rsidP="004956AB">
            <w:pPr>
              <w:spacing w:line="360" w:lineRule="auto"/>
              <w:rPr>
                <w:rFonts w:ascii="Verdana" w:hAnsi="Verdana"/>
                <w:b/>
                <w:bCs/>
                <w:sz w:val="24"/>
              </w:rPr>
            </w:pPr>
            <w:r>
              <w:rPr>
                <w:rFonts w:ascii="Verdana" w:hAnsi="Verdana"/>
                <w:b/>
                <w:bCs/>
                <w:sz w:val="24"/>
              </w:rPr>
              <w:t xml:space="preserve">- </w:t>
            </w:r>
            <w:r w:rsidRPr="00B1521F">
              <w:rPr>
                <w:rFonts w:ascii="Verdana" w:hAnsi="Verdana"/>
                <w:b/>
                <w:bCs/>
                <w:sz w:val="24"/>
              </w:rPr>
              <w:t>Eergerelateerd geweld</w:t>
            </w:r>
          </w:p>
          <w:p w:rsidR="004956AB" w:rsidRPr="006B338B" w:rsidRDefault="004956AB" w:rsidP="006B338B">
            <w:pPr>
              <w:rPr>
                <w:rFonts w:ascii="Verdana" w:hAnsi="Verdana" w:cs="Arial"/>
                <w:b/>
                <w:bCs/>
              </w:rPr>
            </w:pPr>
            <w:bookmarkStart w:id="3" w:name="_Toc438111608"/>
            <w:r w:rsidRPr="006B338B">
              <w:rPr>
                <w:rFonts w:ascii="Verdana" w:hAnsi="Verdana"/>
                <w:sz w:val="24"/>
              </w:rPr>
              <w:t xml:space="preserve">Directe link naar: </w:t>
            </w:r>
            <w:hyperlink r:id="rId9" w:history="1">
              <w:r w:rsidRPr="006B338B">
                <w:rPr>
                  <w:rStyle w:val="Hyperlink"/>
                  <w:rFonts w:ascii="Verdana" w:hAnsi="Verdana" w:cs="Arial"/>
                  <w:color w:val="auto"/>
                  <w:u w:val="none"/>
                </w:rPr>
                <w:t>Scholarly articles for</w:t>
              </w:r>
              <w:r w:rsidRPr="006B338B">
                <w:rPr>
                  <w:rStyle w:val="apple-converted-space"/>
                  <w:rFonts w:ascii="Verdana" w:hAnsi="Verdana" w:cs="Arial"/>
                </w:rPr>
                <w:t> </w:t>
              </w:r>
              <w:r w:rsidRPr="006B338B">
                <w:rPr>
                  <w:rStyle w:val="Hyperlink"/>
                  <w:rFonts w:ascii="Verdana" w:hAnsi="Verdana" w:cs="Arial"/>
                  <w:color w:val="auto"/>
                  <w:u w:val="none"/>
                </w:rPr>
                <w:t>eergerelateerd geweld</w:t>
              </w:r>
              <w:bookmarkEnd w:id="3"/>
            </w:hyperlink>
          </w:p>
          <w:p w:rsidR="004956AB" w:rsidRPr="00FF6BDD" w:rsidRDefault="004956AB" w:rsidP="004956AB">
            <w:pPr>
              <w:spacing w:line="360" w:lineRule="auto"/>
              <w:rPr>
                <w:rFonts w:ascii="Verdana" w:hAnsi="Verdana"/>
                <w:bCs/>
                <w:sz w:val="24"/>
              </w:rPr>
            </w:pPr>
          </w:p>
          <w:tbl>
            <w:tblPr>
              <w:tblStyle w:val="Tabelraster"/>
              <w:tblW w:w="0" w:type="auto"/>
              <w:tblLook w:val="04A0"/>
            </w:tblPr>
            <w:tblGrid>
              <w:gridCol w:w="1650"/>
              <w:gridCol w:w="1086"/>
            </w:tblGrid>
            <w:tr w:rsidR="004956AB" w:rsidRPr="000B5390" w:rsidTr="000B5F19">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Soort bron</w:t>
                  </w:r>
                </w:p>
              </w:t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Aantal</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Web</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65.400</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Nieuws</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98</w:t>
                  </w:r>
                </w:p>
              </w:tc>
            </w:tr>
            <w:tr w:rsidR="004956AB" w:rsidRPr="000B5390" w:rsidTr="000B5F19">
              <w:tc>
                <w:tcPr>
                  <w:tcW w:w="0" w:type="auto"/>
                </w:tcPr>
                <w:p w:rsidR="004956AB" w:rsidRDefault="004956AB" w:rsidP="004956AB">
                  <w:pPr>
                    <w:spacing w:after="160" w:line="360" w:lineRule="auto"/>
                    <w:rPr>
                      <w:rFonts w:ascii="Verdana" w:hAnsi="Verdana"/>
                      <w:bCs/>
                      <w:sz w:val="24"/>
                    </w:rPr>
                  </w:pPr>
                  <w:r>
                    <w:rPr>
                      <w:rFonts w:ascii="Verdana" w:hAnsi="Verdana"/>
                      <w:bCs/>
                      <w:sz w:val="24"/>
                    </w:rPr>
                    <w:t>Video’s</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171</w:t>
                  </w:r>
                </w:p>
              </w:tc>
            </w:tr>
            <w:tr w:rsidR="004956AB" w:rsidRPr="000B5390" w:rsidTr="000B5F19">
              <w:tc>
                <w:tcPr>
                  <w:tcW w:w="0" w:type="auto"/>
                </w:tcPr>
                <w:p w:rsidR="004956AB" w:rsidRDefault="004956AB" w:rsidP="004956AB">
                  <w:pPr>
                    <w:spacing w:after="160" w:line="360" w:lineRule="auto"/>
                    <w:rPr>
                      <w:rFonts w:ascii="Verdana" w:hAnsi="Verdana"/>
                      <w:bCs/>
                      <w:sz w:val="24"/>
                    </w:rPr>
                  </w:pPr>
                  <w:r>
                    <w:rPr>
                      <w:rFonts w:ascii="Verdana" w:hAnsi="Verdana"/>
                      <w:bCs/>
                      <w:sz w:val="24"/>
                    </w:rPr>
                    <w:t>Boeken</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315</w:t>
                  </w:r>
                </w:p>
              </w:tc>
            </w:tr>
          </w:tbl>
          <w:p w:rsidR="004956AB" w:rsidRDefault="004956AB" w:rsidP="004956AB">
            <w:pPr>
              <w:spacing w:line="360" w:lineRule="auto"/>
              <w:rPr>
                <w:rFonts w:ascii="Verdana" w:hAnsi="Verdana"/>
                <w:b/>
                <w:bCs/>
                <w:sz w:val="24"/>
              </w:rPr>
            </w:pPr>
          </w:p>
        </w:tc>
        <w:tc>
          <w:tcPr>
            <w:tcW w:w="4583" w:type="dxa"/>
          </w:tcPr>
          <w:p w:rsidR="004956AB" w:rsidRPr="000B5390" w:rsidRDefault="004956AB" w:rsidP="004956AB">
            <w:pPr>
              <w:spacing w:line="360" w:lineRule="auto"/>
              <w:rPr>
                <w:rFonts w:ascii="Verdana" w:hAnsi="Verdana"/>
                <w:b/>
                <w:bCs/>
                <w:sz w:val="24"/>
              </w:rPr>
            </w:pPr>
            <w:r>
              <w:rPr>
                <w:rFonts w:ascii="Verdana" w:hAnsi="Verdana"/>
                <w:b/>
                <w:bCs/>
                <w:sz w:val="24"/>
              </w:rPr>
              <w:t xml:space="preserve">- </w:t>
            </w:r>
            <w:r w:rsidRPr="00B1521F">
              <w:rPr>
                <w:rFonts w:ascii="Verdana" w:hAnsi="Verdana"/>
                <w:b/>
                <w:bCs/>
                <w:sz w:val="24"/>
              </w:rPr>
              <w:t>Eergerelateerd geweld</w:t>
            </w:r>
          </w:p>
          <w:tbl>
            <w:tblPr>
              <w:tblStyle w:val="Tabelraster"/>
              <w:tblW w:w="0" w:type="auto"/>
              <w:tblLook w:val="04A0"/>
            </w:tblPr>
            <w:tblGrid>
              <w:gridCol w:w="2952"/>
              <w:gridCol w:w="1086"/>
            </w:tblGrid>
            <w:tr w:rsidR="004956AB" w:rsidRPr="000B5390" w:rsidTr="000B5F19">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Soort bron</w:t>
                  </w:r>
                </w:p>
              </w:t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Aantal</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artikel krant</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16</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Boek</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15</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Diverse teksten</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2</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Eindewerken</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2</w:t>
                  </w:r>
                </w:p>
              </w:tc>
            </w:tr>
            <w:tr w:rsidR="004956AB" w:rsidRPr="000B5390" w:rsidTr="000B5F19">
              <w:tc>
                <w:tcPr>
                  <w:tcW w:w="0" w:type="auto"/>
                </w:tcPr>
                <w:p w:rsidR="004956AB" w:rsidRPr="000B5390" w:rsidRDefault="005F22FE" w:rsidP="004956AB">
                  <w:pPr>
                    <w:spacing w:after="160" w:line="360" w:lineRule="auto"/>
                    <w:rPr>
                      <w:rFonts w:ascii="Verdana" w:hAnsi="Verdana"/>
                      <w:bCs/>
                      <w:sz w:val="24"/>
                    </w:rPr>
                  </w:pPr>
                  <w:r w:rsidRPr="000B5390">
                    <w:rPr>
                      <w:rFonts w:ascii="Verdana" w:hAnsi="Verdana"/>
                      <w:bCs/>
                      <w:sz w:val="24"/>
                    </w:rPr>
                    <w:t>Audiovisueel</w:t>
                  </w:r>
                  <w:r w:rsidR="004956AB" w:rsidRPr="000B5390">
                    <w:rPr>
                      <w:rFonts w:ascii="Verdana" w:hAnsi="Verdana"/>
                      <w:bCs/>
                      <w:sz w:val="24"/>
                    </w:rPr>
                    <w:t xml:space="preserve"> materiaal </w:t>
                  </w:r>
                </w:p>
              </w:tc>
              <w:tc>
                <w:tcPr>
                  <w:tcW w:w="0" w:type="auto"/>
                </w:tcPr>
                <w:p w:rsidR="004956AB" w:rsidRPr="000B5390" w:rsidRDefault="004956AB" w:rsidP="004956AB">
                  <w:pPr>
                    <w:spacing w:after="160" w:line="360" w:lineRule="auto"/>
                    <w:rPr>
                      <w:rFonts w:ascii="Verdana" w:hAnsi="Verdana"/>
                      <w:bCs/>
                      <w:sz w:val="24"/>
                    </w:rPr>
                  </w:pPr>
                  <w:r>
                    <w:rPr>
                      <w:rFonts w:ascii="Verdana" w:hAnsi="Verdana"/>
                      <w:bCs/>
                      <w:sz w:val="24"/>
                    </w:rPr>
                    <w:t>3</w:t>
                  </w:r>
                </w:p>
              </w:tc>
            </w:tr>
          </w:tbl>
          <w:p w:rsidR="004956AB" w:rsidRDefault="004956AB" w:rsidP="004956AB">
            <w:pPr>
              <w:spacing w:line="360" w:lineRule="auto"/>
              <w:rPr>
                <w:rFonts w:ascii="Verdana" w:hAnsi="Verdana"/>
                <w:b/>
                <w:bCs/>
                <w:sz w:val="24"/>
              </w:rPr>
            </w:pPr>
          </w:p>
        </w:tc>
      </w:tr>
      <w:tr w:rsidR="004956AB" w:rsidTr="00C7709C">
        <w:tc>
          <w:tcPr>
            <w:tcW w:w="4583" w:type="dxa"/>
          </w:tcPr>
          <w:p w:rsidR="004956AB" w:rsidRPr="000B5390" w:rsidRDefault="004956AB" w:rsidP="004956AB">
            <w:pPr>
              <w:spacing w:line="360" w:lineRule="auto"/>
              <w:rPr>
                <w:rFonts w:ascii="Verdana" w:hAnsi="Verdana"/>
                <w:b/>
                <w:bCs/>
                <w:sz w:val="24"/>
              </w:rPr>
            </w:pPr>
            <w:r>
              <w:rPr>
                <w:rFonts w:ascii="Verdana" w:hAnsi="Verdana"/>
                <w:b/>
                <w:bCs/>
                <w:sz w:val="24"/>
              </w:rPr>
              <w:t xml:space="preserve">- </w:t>
            </w:r>
            <w:r w:rsidRPr="00022CB5">
              <w:rPr>
                <w:rFonts w:ascii="Verdana" w:hAnsi="Verdana"/>
                <w:b/>
                <w:bCs/>
                <w:sz w:val="24"/>
              </w:rPr>
              <w:t>Oudermishandeling</w:t>
            </w:r>
          </w:p>
          <w:tbl>
            <w:tblPr>
              <w:tblStyle w:val="Tabelraster"/>
              <w:tblW w:w="0" w:type="auto"/>
              <w:tblLook w:val="04A0"/>
            </w:tblPr>
            <w:tblGrid>
              <w:gridCol w:w="1650"/>
              <w:gridCol w:w="1086"/>
            </w:tblGrid>
            <w:tr w:rsidR="004956AB" w:rsidRPr="000B5390" w:rsidTr="000B5F19">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Soort bron</w:t>
                  </w:r>
                </w:p>
              </w:t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Aantal</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Web</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8.460</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Nieuws</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52</w:t>
                  </w:r>
                </w:p>
              </w:tc>
            </w:tr>
            <w:tr w:rsidR="004956AB" w:rsidRPr="000B5390" w:rsidTr="000B5F19">
              <w:tc>
                <w:tcPr>
                  <w:tcW w:w="0" w:type="auto"/>
                </w:tcPr>
                <w:p w:rsidR="004956AB" w:rsidRDefault="004956AB" w:rsidP="004956AB">
                  <w:pPr>
                    <w:spacing w:after="160" w:line="360" w:lineRule="auto"/>
                    <w:rPr>
                      <w:rFonts w:ascii="Verdana" w:hAnsi="Verdana"/>
                      <w:bCs/>
                      <w:sz w:val="24"/>
                    </w:rPr>
                  </w:pPr>
                  <w:r>
                    <w:rPr>
                      <w:rFonts w:ascii="Verdana" w:hAnsi="Verdana"/>
                      <w:bCs/>
                      <w:sz w:val="24"/>
                    </w:rPr>
                    <w:t>Video’s</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116</w:t>
                  </w:r>
                </w:p>
              </w:tc>
            </w:tr>
            <w:tr w:rsidR="004956AB" w:rsidRPr="000B5390" w:rsidTr="000B5F19">
              <w:tc>
                <w:tcPr>
                  <w:tcW w:w="0" w:type="auto"/>
                </w:tcPr>
                <w:p w:rsidR="004956AB" w:rsidRDefault="004956AB" w:rsidP="004956AB">
                  <w:pPr>
                    <w:spacing w:after="160" w:line="360" w:lineRule="auto"/>
                    <w:rPr>
                      <w:rFonts w:ascii="Verdana" w:hAnsi="Verdana"/>
                      <w:bCs/>
                      <w:sz w:val="24"/>
                    </w:rPr>
                  </w:pPr>
                  <w:r>
                    <w:rPr>
                      <w:rFonts w:ascii="Verdana" w:hAnsi="Verdana"/>
                      <w:bCs/>
                      <w:sz w:val="24"/>
                    </w:rPr>
                    <w:t>Boeken</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136</w:t>
                  </w:r>
                </w:p>
              </w:tc>
            </w:tr>
          </w:tbl>
          <w:p w:rsidR="004956AB" w:rsidRDefault="004956AB" w:rsidP="004956AB">
            <w:pPr>
              <w:spacing w:line="360" w:lineRule="auto"/>
              <w:rPr>
                <w:rFonts w:ascii="Verdana" w:hAnsi="Verdana"/>
                <w:b/>
                <w:bCs/>
                <w:sz w:val="24"/>
              </w:rPr>
            </w:pPr>
          </w:p>
        </w:tc>
        <w:tc>
          <w:tcPr>
            <w:tcW w:w="4583" w:type="dxa"/>
          </w:tcPr>
          <w:p w:rsidR="004956AB" w:rsidRPr="000B5390" w:rsidRDefault="004956AB" w:rsidP="004956AB">
            <w:pPr>
              <w:spacing w:line="360" w:lineRule="auto"/>
              <w:rPr>
                <w:rFonts w:ascii="Verdana" w:hAnsi="Verdana"/>
                <w:b/>
                <w:bCs/>
                <w:sz w:val="24"/>
              </w:rPr>
            </w:pPr>
            <w:r>
              <w:rPr>
                <w:rFonts w:ascii="Verdana" w:hAnsi="Verdana"/>
                <w:b/>
                <w:bCs/>
                <w:sz w:val="24"/>
              </w:rPr>
              <w:t xml:space="preserve">- </w:t>
            </w:r>
            <w:r w:rsidRPr="00022CB5">
              <w:rPr>
                <w:rFonts w:ascii="Verdana" w:hAnsi="Verdana"/>
                <w:b/>
                <w:bCs/>
                <w:sz w:val="24"/>
              </w:rPr>
              <w:t>Oudermishandeling</w:t>
            </w:r>
          </w:p>
          <w:tbl>
            <w:tblPr>
              <w:tblStyle w:val="Tabelraster"/>
              <w:tblW w:w="0" w:type="auto"/>
              <w:tblLook w:val="04A0"/>
            </w:tblPr>
            <w:tblGrid>
              <w:gridCol w:w="2952"/>
              <w:gridCol w:w="1086"/>
            </w:tblGrid>
            <w:tr w:rsidR="004956AB" w:rsidRPr="000B5390" w:rsidTr="000B5F19">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Soort bron</w:t>
                  </w:r>
                </w:p>
              </w:tc>
              <w:tc>
                <w:tcPr>
                  <w:tcW w:w="0" w:type="auto"/>
                  <w:hideMark/>
                </w:tcPr>
                <w:p w:rsidR="004956AB" w:rsidRPr="000B5390" w:rsidRDefault="004956AB" w:rsidP="004956AB">
                  <w:pPr>
                    <w:spacing w:after="160" w:line="360" w:lineRule="auto"/>
                    <w:rPr>
                      <w:rFonts w:ascii="Verdana" w:hAnsi="Verdana"/>
                      <w:b/>
                      <w:bCs/>
                      <w:sz w:val="24"/>
                    </w:rPr>
                  </w:pPr>
                  <w:r w:rsidRPr="000B5390">
                    <w:rPr>
                      <w:rFonts w:ascii="Verdana" w:hAnsi="Verdana"/>
                      <w:b/>
                      <w:bCs/>
                      <w:sz w:val="24"/>
                    </w:rPr>
                    <w:t>Aantal</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artikel krant</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25</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Boek</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59</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Diverse teksten</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1</w:t>
                  </w:r>
                </w:p>
              </w:tc>
            </w:tr>
            <w:tr w:rsidR="004956AB" w:rsidRPr="000B5390" w:rsidTr="000B5F19">
              <w:tc>
                <w:tcPr>
                  <w:tcW w:w="0" w:type="auto"/>
                  <w:hideMark/>
                </w:tcPr>
                <w:p w:rsidR="004956AB" w:rsidRPr="000B5390" w:rsidRDefault="004956AB" w:rsidP="004956AB">
                  <w:pPr>
                    <w:spacing w:after="160" w:line="360" w:lineRule="auto"/>
                    <w:rPr>
                      <w:rFonts w:ascii="Verdana" w:hAnsi="Verdana"/>
                      <w:bCs/>
                      <w:sz w:val="24"/>
                    </w:rPr>
                  </w:pPr>
                  <w:r w:rsidRPr="000B5390">
                    <w:rPr>
                      <w:rFonts w:ascii="Verdana" w:hAnsi="Verdana"/>
                      <w:bCs/>
                      <w:sz w:val="24"/>
                    </w:rPr>
                    <w:t>Eindewerken</w:t>
                  </w:r>
                </w:p>
              </w:tc>
              <w:tc>
                <w:tcPr>
                  <w:tcW w:w="0" w:type="auto"/>
                  <w:hideMark/>
                </w:tcPr>
                <w:p w:rsidR="004956AB" w:rsidRPr="000B5390" w:rsidRDefault="004956AB" w:rsidP="004956AB">
                  <w:pPr>
                    <w:spacing w:after="160" w:line="360" w:lineRule="auto"/>
                    <w:rPr>
                      <w:rFonts w:ascii="Verdana" w:hAnsi="Verdana"/>
                      <w:bCs/>
                      <w:sz w:val="24"/>
                    </w:rPr>
                  </w:pPr>
                  <w:r>
                    <w:rPr>
                      <w:rFonts w:ascii="Verdana" w:hAnsi="Verdana"/>
                      <w:bCs/>
                      <w:sz w:val="24"/>
                    </w:rPr>
                    <w:t>16</w:t>
                  </w:r>
                </w:p>
              </w:tc>
            </w:tr>
            <w:tr w:rsidR="004956AB" w:rsidRPr="000B5390" w:rsidTr="000B5F19">
              <w:tc>
                <w:tcPr>
                  <w:tcW w:w="0" w:type="auto"/>
                </w:tcPr>
                <w:p w:rsidR="004956AB" w:rsidRPr="000B5390" w:rsidRDefault="005F22FE" w:rsidP="004956AB">
                  <w:pPr>
                    <w:spacing w:after="160" w:line="360" w:lineRule="auto"/>
                    <w:rPr>
                      <w:rFonts w:ascii="Verdana" w:hAnsi="Verdana"/>
                      <w:bCs/>
                      <w:sz w:val="24"/>
                    </w:rPr>
                  </w:pPr>
                  <w:r w:rsidRPr="000B5390">
                    <w:rPr>
                      <w:rFonts w:ascii="Verdana" w:hAnsi="Verdana"/>
                      <w:bCs/>
                      <w:sz w:val="24"/>
                    </w:rPr>
                    <w:t>Audiovisueel</w:t>
                  </w:r>
                  <w:r w:rsidR="004956AB" w:rsidRPr="000B5390">
                    <w:rPr>
                      <w:rFonts w:ascii="Verdana" w:hAnsi="Verdana"/>
                      <w:bCs/>
                      <w:sz w:val="24"/>
                    </w:rPr>
                    <w:t xml:space="preserve"> materiaal </w:t>
                  </w:r>
                </w:p>
              </w:tc>
              <w:tc>
                <w:tcPr>
                  <w:tcW w:w="0" w:type="auto"/>
                </w:tcPr>
                <w:p w:rsidR="004956AB" w:rsidRPr="000B5390" w:rsidRDefault="004956AB" w:rsidP="004956AB">
                  <w:pPr>
                    <w:spacing w:after="160" w:line="360" w:lineRule="auto"/>
                    <w:rPr>
                      <w:rFonts w:ascii="Verdana" w:hAnsi="Verdana"/>
                      <w:bCs/>
                      <w:sz w:val="24"/>
                    </w:rPr>
                  </w:pPr>
                  <w:r>
                    <w:rPr>
                      <w:rFonts w:ascii="Verdana" w:hAnsi="Verdana"/>
                      <w:bCs/>
                      <w:sz w:val="24"/>
                    </w:rPr>
                    <w:t>8</w:t>
                  </w:r>
                </w:p>
              </w:tc>
            </w:tr>
            <w:tr w:rsidR="004956AB" w:rsidRPr="000B5390" w:rsidTr="000B5F19">
              <w:tc>
                <w:tcPr>
                  <w:tcW w:w="0" w:type="auto"/>
                </w:tcPr>
                <w:p w:rsidR="004956AB" w:rsidRPr="000B5390" w:rsidRDefault="004956AB" w:rsidP="004956AB">
                  <w:pPr>
                    <w:spacing w:after="160" w:line="360" w:lineRule="auto"/>
                    <w:rPr>
                      <w:rFonts w:ascii="Verdana" w:hAnsi="Verdana"/>
                      <w:bCs/>
                      <w:sz w:val="24"/>
                    </w:rPr>
                  </w:pPr>
                  <w:r>
                    <w:rPr>
                      <w:rFonts w:ascii="Verdana" w:hAnsi="Verdana"/>
                      <w:bCs/>
                      <w:sz w:val="24"/>
                    </w:rPr>
                    <w:lastRenderedPageBreak/>
                    <w:t>Tijdschriften</w:t>
                  </w:r>
                </w:p>
              </w:tc>
              <w:tc>
                <w:tcPr>
                  <w:tcW w:w="0" w:type="auto"/>
                </w:tcPr>
                <w:p w:rsidR="004956AB" w:rsidRDefault="004956AB" w:rsidP="004956AB">
                  <w:pPr>
                    <w:spacing w:after="160" w:line="360" w:lineRule="auto"/>
                    <w:rPr>
                      <w:rFonts w:ascii="Verdana" w:hAnsi="Verdana"/>
                      <w:bCs/>
                      <w:sz w:val="24"/>
                    </w:rPr>
                  </w:pPr>
                  <w:r>
                    <w:rPr>
                      <w:rFonts w:ascii="Verdana" w:hAnsi="Verdana"/>
                      <w:bCs/>
                      <w:sz w:val="24"/>
                    </w:rPr>
                    <w:t>1</w:t>
                  </w:r>
                </w:p>
              </w:tc>
            </w:tr>
          </w:tbl>
          <w:p w:rsidR="004956AB" w:rsidRDefault="004956AB" w:rsidP="004956AB">
            <w:pPr>
              <w:spacing w:line="360" w:lineRule="auto"/>
              <w:rPr>
                <w:rFonts w:ascii="Verdana" w:hAnsi="Verdana"/>
                <w:b/>
                <w:bCs/>
                <w:sz w:val="24"/>
              </w:rPr>
            </w:pPr>
          </w:p>
        </w:tc>
      </w:tr>
    </w:tbl>
    <w:p w:rsidR="00022CB5" w:rsidRDefault="00022CB5" w:rsidP="00B568B6">
      <w:pPr>
        <w:rPr>
          <w:rFonts w:ascii="Verdana" w:hAnsi="Verdana"/>
          <w:b/>
          <w:bCs/>
          <w:sz w:val="24"/>
        </w:rPr>
      </w:pPr>
    </w:p>
    <w:p w:rsidR="00021F49" w:rsidRPr="00F3311E" w:rsidRDefault="00F3311E" w:rsidP="00F3311E">
      <w:pPr>
        <w:pStyle w:val="Kop2"/>
        <w:rPr>
          <w:rFonts w:ascii="Verdana" w:hAnsi="Verdana"/>
          <w:b/>
          <w:color w:val="auto"/>
          <w:sz w:val="28"/>
        </w:rPr>
      </w:pPr>
      <w:bookmarkStart w:id="4" w:name="_Toc438155429"/>
      <w:r w:rsidRPr="00F3311E">
        <w:rPr>
          <w:rFonts w:ascii="Verdana" w:hAnsi="Verdana"/>
          <w:b/>
          <w:color w:val="auto"/>
          <w:sz w:val="28"/>
        </w:rPr>
        <w:t>1.3</w:t>
      </w:r>
      <w:r w:rsidR="00B568B6" w:rsidRPr="00F3311E">
        <w:rPr>
          <w:rFonts w:ascii="Verdana" w:hAnsi="Verdana"/>
          <w:b/>
          <w:color w:val="auto"/>
          <w:sz w:val="28"/>
        </w:rPr>
        <w:t xml:space="preserve"> </w:t>
      </w:r>
      <w:r w:rsidR="00021F49" w:rsidRPr="00F3311E">
        <w:rPr>
          <w:rFonts w:ascii="Verdana" w:hAnsi="Verdana"/>
          <w:b/>
          <w:color w:val="auto"/>
          <w:sz w:val="28"/>
        </w:rPr>
        <w:t>B</w:t>
      </w:r>
      <w:r w:rsidR="00B568B6" w:rsidRPr="00F3311E">
        <w:rPr>
          <w:rFonts w:ascii="Verdana" w:hAnsi="Verdana"/>
          <w:b/>
          <w:color w:val="auto"/>
          <w:sz w:val="28"/>
        </w:rPr>
        <w:t>ruikbaarheid en betrouwbaarheid.</w:t>
      </w:r>
      <w:bookmarkEnd w:id="4"/>
      <w:r w:rsidR="00B568B6" w:rsidRPr="00F3311E">
        <w:rPr>
          <w:rFonts w:ascii="Verdana" w:hAnsi="Verdana"/>
          <w:b/>
          <w:color w:val="auto"/>
          <w:sz w:val="28"/>
        </w:rPr>
        <w:t xml:space="preserve"> </w:t>
      </w:r>
    </w:p>
    <w:p w:rsidR="00A87C9D" w:rsidRPr="00C2541A" w:rsidRDefault="00C2541A" w:rsidP="00B568B6">
      <w:pPr>
        <w:rPr>
          <w:rFonts w:ascii="Verdana" w:hAnsi="Verdana"/>
          <w:sz w:val="24"/>
        </w:rPr>
      </w:pPr>
      <w:r>
        <w:rPr>
          <w:rFonts w:ascii="Verdana" w:hAnsi="Verdana"/>
          <w:sz w:val="24"/>
        </w:rPr>
        <w:t xml:space="preserve">LINK </w:t>
      </w:r>
      <w:hyperlink r:id="rId10" w:history="1">
        <w:r w:rsidR="00A87C9D" w:rsidRPr="00C2541A">
          <w:rPr>
            <w:rStyle w:val="Hyperlink"/>
            <w:rFonts w:ascii="Verdana" w:hAnsi="Verdana"/>
            <w:color w:val="auto"/>
            <w:sz w:val="24"/>
          </w:rPr>
          <w:t>http://www.steunpunt.be/onderwerpen/geweld_en_misbruik/familiaal_geweld</w:t>
        </w:r>
      </w:hyperlink>
    </w:p>
    <w:p w:rsidR="00A87C9D" w:rsidRDefault="00A87C9D" w:rsidP="00B568B6">
      <w:pPr>
        <w:rPr>
          <w:rFonts w:ascii="Verdana" w:hAnsi="Verdana"/>
          <w:sz w:val="24"/>
        </w:rPr>
      </w:pPr>
      <w:r>
        <w:rPr>
          <w:rFonts w:ascii="Verdana" w:hAnsi="Verdana"/>
          <w:sz w:val="24"/>
        </w:rPr>
        <w:t xml:space="preserve">Mijn eerste zoekresultaat was de site van Steunpunt Algemeen welzijn. Deze site bevat heel interessante basisuitleg over het onderwerp. </w:t>
      </w:r>
      <w:r w:rsidRPr="00A87C9D">
        <w:rPr>
          <w:rFonts w:ascii="Verdana" w:hAnsi="Verdana"/>
          <w:sz w:val="24"/>
        </w:rPr>
        <w:t xml:space="preserve">Het Steunpunt Algemeen Welzijnswerk is een Vlaams kennis- en expertisecentrum, dat de praktijk- en beleidsontwikkeling van sociaal werk ondersteunt en stimuleert. </w:t>
      </w:r>
      <w:r>
        <w:rPr>
          <w:rFonts w:ascii="Verdana" w:hAnsi="Verdana"/>
          <w:sz w:val="24"/>
        </w:rPr>
        <w:t>De site is dan ook zeker bruikbaar en betrouwbaar. De site bevat ook een zekere mate van relevantie.</w:t>
      </w:r>
    </w:p>
    <w:p w:rsidR="00401080" w:rsidRPr="00C2541A" w:rsidRDefault="00C2541A" w:rsidP="00B568B6">
      <w:pPr>
        <w:rPr>
          <w:rFonts w:ascii="Verdana" w:hAnsi="Verdana"/>
          <w:sz w:val="24"/>
        </w:rPr>
      </w:pPr>
      <w:r>
        <w:rPr>
          <w:rFonts w:ascii="Verdana" w:hAnsi="Verdana"/>
          <w:sz w:val="24"/>
        </w:rPr>
        <w:t xml:space="preserve">LINK: </w:t>
      </w:r>
      <w:hyperlink r:id="rId11" w:history="1">
        <w:r w:rsidR="00401080" w:rsidRPr="00C2541A">
          <w:rPr>
            <w:rStyle w:val="Hyperlink"/>
            <w:rFonts w:ascii="Verdana" w:hAnsi="Verdana"/>
            <w:color w:val="auto"/>
            <w:sz w:val="24"/>
          </w:rPr>
          <w:t>http://limo.libis.be/primo_library/libweb/action/search.do?cs=frb&amp;ct=frb&amp;frbg=347355741&amp;fctN=facet_frbrgroupid&amp;fctV=347355741&amp;doc=32LIBIS_ALMA_DS71154332170001471&amp;lastPag=&amp;lastPagIndx=1&amp;rfnGrp=frbr&amp;frbrSrt=date&amp;frbrRecordsSource=Primo+Local&amp;dscnt=0&amp;scp.scps=scope%3A%2832LIBIS_ALMA_DS_P%29%2Cscope%3A%28SCOPE_773%29%2Cscope%3A%28KHBO_P%29%2Cscope%3A%28%22KATHO%22%29%2Cprimo_central_multiple_fe&amp;frbg=&amp;tab=all_content_tab&amp;dstmp=1447922087528&amp;srt=rank&amp;ct=search&amp;mode=Basic&amp;&amp;dum=true&amp;tb=t&amp;indx=1&amp;vl%28freeText0%29=huiselijk%20geweld&amp;fn=search&amp;vid=VIVES_KATHO</w:t>
        </w:r>
      </w:hyperlink>
      <w:r w:rsidR="00401080" w:rsidRPr="00C2541A">
        <w:rPr>
          <w:rFonts w:ascii="Verdana" w:hAnsi="Verdana"/>
          <w:sz w:val="24"/>
        </w:rPr>
        <w:t xml:space="preserve"> </w:t>
      </w:r>
    </w:p>
    <w:p w:rsidR="00401080" w:rsidRDefault="00401080" w:rsidP="00B568B6">
      <w:pPr>
        <w:rPr>
          <w:rFonts w:ascii="Verdana" w:hAnsi="Verdana"/>
          <w:sz w:val="24"/>
        </w:rPr>
      </w:pPr>
      <w:r>
        <w:rPr>
          <w:rFonts w:ascii="Verdana" w:hAnsi="Verdana"/>
          <w:sz w:val="24"/>
        </w:rPr>
        <w:t>Dit vond ik in Limo door huiselijk geweld op te zoeken.</w:t>
      </w:r>
      <w:r w:rsidR="00323407">
        <w:rPr>
          <w:rFonts w:ascii="Verdana" w:hAnsi="Verdana"/>
          <w:sz w:val="24"/>
        </w:rPr>
        <w:t xml:space="preserve"> Dit is een vaktijdschrift. De informatie is zeer interessant en zeker bruikbaar. De publicatiedatum is nog niet zeer oud</w:t>
      </w:r>
      <w:r>
        <w:rPr>
          <w:rFonts w:ascii="Verdana" w:hAnsi="Verdana"/>
          <w:sz w:val="24"/>
        </w:rPr>
        <w:t xml:space="preserve"> </w:t>
      </w:r>
      <w:r w:rsidR="00323407">
        <w:rPr>
          <w:rFonts w:ascii="Verdana" w:hAnsi="Verdana"/>
          <w:sz w:val="24"/>
        </w:rPr>
        <w:t>en de auteurs zijn specialisten in het vak. De artikels bevatten een inleiding en een besluit.</w:t>
      </w:r>
      <w:r w:rsidR="00035F16">
        <w:rPr>
          <w:rFonts w:ascii="Verdana" w:hAnsi="Verdana"/>
          <w:sz w:val="24"/>
        </w:rPr>
        <w:t xml:space="preserve"> Elk artikel bevat ook een lijst met bronnen</w:t>
      </w:r>
      <w:r w:rsidR="0078069A">
        <w:rPr>
          <w:rFonts w:ascii="Verdana" w:hAnsi="Verdana"/>
          <w:sz w:val="24"/>
        </w:rPr>
        <w:t>.</w:t>
      </w:r>
      <w:r w:rsidR="00323407">
        <w:rPr>
          <w:rFonts w:ascii="Verdana" w:hAnsi="Verdana"/>
          <w:sz w:val="24"/>
        </w:rPr>
        <w:t xml:space="preserve"> Het </w:t>
      </w:r>
      <w:r w:rsidR="00035F16">
        <w:rPr>
          <w:rFonts w:ascii="Verdana" w:hAnsi="Verdana"/>
          <w:sz w:val="24"/>
        </w:rPr>
        <w:t>vak</w:t>
      </w:r>
      <w:r w:rsidR="00323407">
        <w:rPr>
          <w:rFonts w:ascii="Verdana" w:hAnsi="Verdana"/>
          <w:sz w:val="24"/>
        </w:rPr>
        <w:t>tijdschrift is</w:t>
      </w:r>
      <w:r w:rsidR="00035F16">
        <w:rPr>
          <w:rFonts w:ascii="Verdana" w:hAnsi="Verdana"/>
          <w:sz w:val="24"/>
        </w:rPr>
        <w:t xml:space="preserve"> dan</w:t>
      </w:r>
      <w:r w:rsidR="00323407">
        <w:rPr>
          <w:rFonts w:ascii="Verdana" w:hAnsi="Verdana"/>
          <w:sz w:val="24"/>
        </w:rPr>
        <w:t xml:space="preserve"> ook</w:t>
      </w:r>
      <w:r w:rsidR="00035F16">
        <w:rPr>
          <w:rFonts w:ascii="Verdana" w:hAnsi="Verdana"/>
          <w:sz w:val="24"/>
        </w:rPr>
        <w:t xml:space="preserve"> zeker</w:t>
      </w:r>
      <w:r w:rsidR="00323407">
        <w:rPr>
          <w:rFonts w:ascii="Verdana" w:hAnsi="Verdana"/>
          <w:sz w:val="24"/>
        </w:rPr>
        <w:t xml:space="preserve"> betrouwbaar</w:t>
      </w:r>
      <w:r w:rsidR="00035F16">
        <w:rPr>
          <w:rFonts w:ascii="Verdana" w:hAnsi="Verdana"/>
          <w:sz w:val="24"/>
        </w:rPr>
        <w:t>.</w:t>
      </w:r>
    </w:p>
    <w:p w:rsidR="00AA2FDC" w:rsidRPr="00F3311E" w:rsidRDefault="00F3311E" w:rsidP="00F3311E">
      <w:pPr>
        <w:pStyle w:val="Kop2"/>
        <w:rPr>
          <w:rFonts w:ascii="Verdana" w:hAnsi="Verdana"/>
          <w:b/>
          <w:color w:val="auto"/>
          <w:sz w:val="28"/>
        </w:rPr>
      </w:pPr>
      <w:bookmarkStart w:id="5" w:name="_Toc438155430"/>
      <w:r w:rsidRPr="00F3311E">
        <w:rPr>
          <w:rFonts w:ascii="Verdana" w:hAnsi="Verdana"/>
          <w:b/>
          <w:color w:val="auto"/>
          <w:sz w:val="28"/>
        </w:rPr>
        <w:t>1.4</w:t>
      </w:r>
      <w:r w:rsidR="0060389F" w:rsidRPr="00F3311E">
        <w:rPr>
          <w:rFonts w:ascii="Verdana" w:hAnsi="Verdana"/>
          <w:b/>
          <w:color w:val="auto"/>
          <w:sz w:val="28"/>
        </w:rPr>
        <w:t xml:space="preserve"> Wat neem ik</w:t>
      </w:r>
      <w:r w:rsidR="00B568B6" w:rsidRPr="00F3311E">
        <w:rPr>
          <w:rFonts w:ascii="Verdana" w:hAnsi="Verdana"/>
          <w:b/>
          <w:color w:val="auto"/>
          <w:sz w:val="28"/>
        </w:rPr>
        <w:t xml:space="preserve"> mee?</w:t>
      </w:r>
      <w:bookmarkEnd w:id="5"/>
    </w:p>
    <w:p w:rsidR="00A74B9C" w:rsidRDefault="00AA2FDC" w:rsidP="00B568B6">
      <w:pPr>
        <w:rPr>
          <w:rFonts w:ascii="Verdana" w:hAnsi="Verdana"/>
          <w:sz w:val="24"/>
        </w:rPr>
      </w:pPr>
      <w:r>
        <w:rPr>
          <w:rFonts w:ascii="Verdana" w:hAnsi="Verdana"/>
          <w:sz w:val="24"/>
        </w:rPr>
        <w:t>In het begin verliep het zoekproces redelijk langzaam. Ik vond wel redelijk snel verschillende trefwoorden, maar eens we met de verkennende opdracht begonnen vond ik het moeilijk om juiste combinaties met de trefwoorden te maken</w:t>
      </w:r>
      <w:r w:rsidR="00A74B9C">
        <w:rPr>
          <w:rFonts w:ascii="Verdana" w:hAnsi="Verdana"/>
          <w:sz w:val="24"/>
        </w:rPr>
        <w:t xml:space="preserve">. De ene keer was het veel te breed en de andere keer veel te afgebakend. Ik ben dan bij de verkennende opdracht breed verder gegaan en nadien een aantal bronnen van dichterbij gaan bekijken, zoals </w:t>
      </w:r>
      <w:r w:rsidR="00333785">
        <w:rPr>
          <w:rFonts w:ascii="Verdana" w:hAnsi="Verdana"/>
          <w:sz w:val="24"/>
        </w:rPr>
        <w:t>het</w:t>
      </w:r>
      <w:r w:rsidR="00A74B9C">
        <w:rPr>
          <w:rFonts w:ascii="Verdana" w:hAnsi="Verdana"/>
          <w:sz w:val="24"/>
        </w:rPr>
        <w:t xml:space="preserve"> hierboven genoemde vaktijdschrift.</w:t>
      </w:r>
    </w:p>
    <w:p w:rsidR="00A82163" w:rsidRDefault="00A74B9C" w:rsidP="00225C1A">
      <w:pPr>
        <w:rPr>
          <w:rFonts w:ascii="Verdana" w:hAnsi="Verdana"/>
          <w:sz w:val="24"/>
        </w:rPr>
      </w:pPr>
      <w:r>
        <w:rPr>
          <w:rFonts w:ascii="Verdana" w:hAnsi="Verdana"/>
          <w:sz w:val="24"/>
        </w:rPr>
        <w:t xml:space="preserve">Ik heb redelijk wat trefwoorden die interessant zijn </w:t>
      </w:r>
      <w:r w:rsidR="00276B1F">
        <w:rPr>
          <w:rFonts w:ascii="Verdana" w:hAnsi="Verdana"/>
          <w:sz w:val="24"/>
        </w:rPr>
        <w:t xml:space="preserve">om </w:t>
      </w:r>
      <w:r>
        <w:rPr>
          <w:rFonts w:ascii="Verdana" w:hAnsi="Verdana"/>
          <w:sz w:val="24"/>
        </w:rPr>
        <w:t>dieper onderzoek op uit te voeren. Voorlopig zou ik dus zeggen dat</w:t>
      </w:r>
      <w:r w:rsidR="00276B1F">
        <w:rPr>
          <w:rFonts w:ascii="Verdana" w:hAnsi="Verdana"/>
          <w:sz w:val="24"/>
        </w:rPr>
        <w:t xml:space="preserve"> ik niet meteen andere trefwoorden zou gebruiken, maar misschien komen verder tijdens de opdracht toch nog andere trefwoorden boven.</w:t>
      </w:r>
    </w:p>
    <w:p w:rsidR="00F3311E" w:rsidRPr="00A82163" w:rsidRDefault="001E4F71" w:rsidP="00A82163">
      <w:pPr>
        <w:rPr>
          <w:rFonts w:ascii="Verdana" w:hAnsi="Verdana"/>
          <w:sz w:val="24"/>
        </w:rPr>
      </w:pPr>
      <w:r w:rsidRPr="00F3311E">
        <w:rPr>
          <w:rFonts w:ascii="Verdana" w:hAnsi="Verdana"/>
          <w:b/>
          <w:sz w:val="36"/>
        </w:rPr>
        <w:lastRenderedPageBreak/>
        <w:t>Stap 2: De basistekst</w:t>
      </w:r>
    </w:p>
    <w:p w:rsidR="00F3311E" w:rsidRPr="00F3311E" w:rsidRDefault="00334B57" w:rsidP="00F3311E">
      <w:pPr>
        <w:pStyle w:val="Kop2"/>
        <w:rPr>
          <w:rFonts w:ascii="Verdana" w:hAnsi="Verdana"/>
          <w:b/>
          <w:color w:val="auto"/>
          <w:sz w:val="40"/>
        </w:rPr>
      </w:pPr>
      <w:bookmarkStart w:id="6" w:name="_Toc438155431"/>
      <w:r w:rsidRPr="00F3311E">
        <w:rPr>
          <w:rFonts w:ascii="Verdana" w:hAnsi="Verdana"/>
          <w:b/>
          <w:color w:val="auto"/>
          <w:sz w:val="28"/>
        </w:rPr>
        <w:t>2.1</w:t>
      </w:r>
      <w:r w:rsidR="007207A8" w:rsidRPr="00F3311E">
        <w:rPr>
          <w:rFonts w:ascii="Verdana" w:hAnsi="Verdana"/>
          <w:b/>
          <w:color w:val="auto"/>
          <w:sz w:val="28"/>
        </w:rPr>
        <w:t xml:space="preserve"> Bronvermelding</w:t>
      </w:r>
      <w:bookmarkEnd w:id="6"/>
    </w:p>
    <w:p w:rsidR="007207A8" w:rsidRPr="007207A8" w:rsidRDefault="0077649A" w:rsidP="007207A8">
      <w:pPr>
        <w:rPr>
          <w:rFonts w:ascii="Verdana" w:hAnsi="Verdana"/>
          <w:sz w:val="24"/>
        </w:rPr>
      </w:pPr>
      <w:r>
        <w:rPr>
          <w:rFonts w:ascii="Verdana" w:hAnsi="Verdana"/>
          <w:sz w:val="24"/>
        </w:rPr>
        <w:t>K</w:t>
      </w:r>
      <w:r w:rsidR="00694E2D">
        <w:rPr>
          <w:rFonts w:ascii="Verdana" w:hAnsi="Verdana"/>
          <w:sz w:val="24"/>
        </w:rPr>
        <w:t>oenraadt</w:t>
      </w:r>
      <w:r>
        <w:rPr>
          <w:rFonts w:ascii="Verdana" w:hAnsi="Verdana"/>
          <w:sz w:val="24"/>
        </w:rPr>
        <w:t>, F.</w:t>
      </w:r>
      <w:r w:rsidR="00C74597">
        <w:rPr>
          <w:rFonts w:ascii="Verdana" w:hAnsi="Verdana"/>
          <w:sz w:val="24"/>
        </w:rPr>
        <w:t xml:space="preserve"> &amp;</w:t>
      </w:r>
      <w:r>
        <w:rPr>
          <w:rFonts w:ascii="Verdana" w:hAnsi="Verdana"/>
          <w:sz w:val="24"/>
        </w:rPr>
        <w:t xml:space="preserve"> L</w:t>
      </w:r>
      <w:r w:rsidR="00694E2D">
        <w:rPr>
          <w:rFonts w:ascii="Verdana" w:hAnsi="Verdana"/>
          <w:sz w:val="24"/>
        </w:rPr>
        <w:t>iem</w:t>
      </w:r>
      <w:r>
        <w:rPr>
          <w:rFonts w:ascii="Verdana" w:hAnsi="Verdana"/>
          <w:sz w:val="24"/>
        </w:rPr>
        <w:t>, M.</w:t>
      </w:r>
      <w:r w:rsidR="00694E2D">
        <w:rPr>
          <w:rFonts w:ascii="Verdana" w:hAnsi="Verdana"/>
          <w:sz w:val="24"/>
        </w:rPr>
        <w:t xml:space="preserve"> (2010).</w:t>
      </w:r>
      <w:r>
        <w:rPr>
          <w:rFonts w:ascii="Verdana" w:hAnsi="Verdana"/>
          <w:sz w:val="24"/>
        </w:rPr>
        <w:t xml:space="preserve"> Fataal huiselijk geweld</w:t>
      </w:r>
      <w:r w:rsidR="00694E2D">
        <w:rPr>
          <w:rFonts w:ascii="Verdana" w:hAnsi="Verdana"/>
          <w:sz w:val="24"/>
        </w:rPr>
        <w:t>: Doding van eigen kind, partner of ouder</w:t>
      </w:r>
      <w:r>
        <w:rPr>
          <w:rFonts w:ascii="Verdana" w:hAnsi="Verdana"/>
          <w:sz w:val="24"/>
        </w:rPr>
        <w:t xml:space="preserve">. </w:t>
      </w:r>
      <w:r w:rsidR="007534D1">
        <w:rPr>
          <w:rFonts w:ascii="Verdana" w:hAnsi="Verdana"/>
          <w:i/>
          <w:sz w:val="24"/>
        </w:rPr>
        <w:t>Justitiële verkenningen,</w:t>
      </w:r>
      <w:r w:rsidRPr="007534D1">
        <w:rPr>
          <w:rFonts w:ascii="Verdana" w:hAnsi="Verdana"/>
          <w:i/>
          <w:sz w:val="24"/>
        </w:rPr>
        <w:t xml:space="preserve"> 36</w:t>
      </w:r>
      <w:r w:rsidR="007534D1">
        <w:rPr>
          <w:rFonts w:ascii="Verdana" w:hAnsi="Verdana"/>
          <w:sz w:val="24"/>
        </w:rPr>
        <w:t>(8),</w:t>
      </w:r>
      <w:r>
        <w:rPr>
          <w:rFonts w:ascii="Verdana" w:hAnsi="Verdana"/>
          <w:sz w:val="24"/>
        </w:rPr>
        <w:t xml:space="preserve"> 100-114</w:t>
      </w:r>
      <w:r w:rsidR="007207A8" w:rsidRPr="007207A8">
        <w:rPr>
          <w:rFonts w:ascii="Verdana" w:hAnsi="Verdana"/>
          <w:sz w:val="24"/>
        </w:rPr>
        <w:t>.</w:t>
      </w:r>
    </w:p>
    <w:p w:rsidR="007207A8" w:rsidRPr="007207A8" w:rsidRDefault="007207A8" w:rsidP="007207A8">
      <w:pPr>
        <w:rPr>
          <w:rFonts w:ascii="Verdana" w:hAnsi="Verdana"/>
          <w:sz w:val="24"/>
        </w:rPr>
      </w:pPr>
      <w:bookmarkStart w:id="7" w:name="_Toc438155432"/>
      <w:r w:rsidRPr="00F3311E">
        <w:rPr>
          <w:rStyle w:val="Kop2Char"/>
          <w:rFonts w:ascii="Verdana" w:hAnsi="Verdana"/>
          <w:b/>
          <w:color w:val="auto"/>
          <w:sz w:val="28"/>
        </w:rPr>
        <w:t>2.</w:t>
      </w:r>
      <w:r w:rsidR="00334B57" w:rsidRPr="00F3311E">
        <w:rPr>
          <w:rStyle w:val="Kop2Char"/>
          <w:rFonts w:ascii="Verdana" w:hAnsi="Verdana"/>
          <w:b/>
          <w:color w:val="auto"/>
          <w:sz w:val="28"/>
        </w:rPr>
        <w:t>2</w:t>
      </w:r>
      <w:r w:rsidRPr="00F3311E">
        <w:rPr>
          <w:rStyle w:val="Kop2Char"/>
          <w:rFonts w:ascii="Verdana" w:hAnsi="Verdana"/>
          <w:b/>
          <w:color w:val="auto"/>
          <w:sz w:val="28"/>
        </w:rPr>
        <w:t xml:space="preserve"> Context</w:t>
      </w:r>
      <w:bookmarkEnd w:id="7"/>
      <w:r w:rsidR="004A3674" w:rsidRPr="00F3311E">
        <w:rPr>
          <w:sz w:val="24"/>
        </w:rPr>
        <w:br/>
      </w:r>
      <w:r w:rsidR="004A3674">
        <w:rPr>
          <w:rFonts w:ascii="Verdana" w:hAnsi="Verdana"/>
          <w:sz w:val="24"/>
        </w:rPr>
        <w:t>V</w:t>
      </w:r>
      <w:r w:rsidRPr="007207A8">
        <w:rPr>
          <w:rFonts w:ascii="Verdana" w:hAnsi="Verdana"/>
          <w:sz w:val="24"/>
        </w:rPr>
        <w:t>aktijdschrift</w:t>
      </w:r>
      <w:r w:rsidR="004A3674">
        <w:rPr>
          <w:rFonts w:ascii="Verdana" w:hAnsi="Verdana"/>
          <w:sz w:val="24"/>
        </w:rPr>
        <w:t>:</w:t>
      </w:r>
      <w:r w:rsidR="004A3674" w:rsidRPr="004A3674">
        <w:rPr>
          <w:rFonts w:ascii="Verdana" w:hAnsi="Verdana"/>
          <w:sz w:val="24"/>
        </w:rPr>
        <w:t xml:space="preserve"> </w:t>
      </w:r>
      <w:r w:rsidR="004A3674">
        <w:rPr>
          <w:rFonts w:ascii="Verdana" w:hAnsi="Verdana"/>
          <w:sz w:val="24"/>
        </w:rPr>
        <w:t>Justitiële verkenningen</w:t>
      </w:r>
      <w:r w:rsidR="004A3674">
        <w:rPr>
          <w:rFonts w:ascii="Verdana" w:hAnsi="Verdana"/>
          <w:sz w:val="24"/>
        </w:rPr>
        <w:br/>
        <w:t>O</w:t>
      </w:r>
      <w:r w:rsidRPr="007207A8">
        <w:rPr>
          <w:rFonts w:ascii="Verdana" w:hAnsi="Verdana"/>
          <w:sz w:val="24"/>
        </w:rPr>
        <w:t>rganisatie</w:t>
      </w:r>
      <w:r w:rsidR="004A3674">
        <w:rPr>
          <w:rFonts w:ascii="Verdana" w:hAnsi="Verdana"/>
          <w:sz w:val="24"/>
        </w:rPr>
        <w:t xml:space="preserve"> tijdschrift: Wetenschappelijk Onderzoek- en Documentatiecentrum, Ministerie van Justitie</w:t>
      </w:r>
      <w:r w:rsidR="004A3674">
        <w:rPr>
          <w:rFonts w:ascii="Verdana" w:hAnsi="Verdana"/>
          <w:sz w:val="24"/>
        </w:rPr>
        <w:br/>
        <w:t>D</w:t>
      </w:r>
      <w:r w:rsidRPr="007207A8">
        <w:rPr>
          <w:rFonts w:ascii="Verdana" w:hAnsi="Verdana"/>
          <w:sz w:val="24"/>
        </w:rPr>
        <w:t>oelgroep / professionelen</w:t>
      </w:r>
      <w:r w:rsidR="004A3674">
        <w:rPr>
          <w:rFonts w:ascii="Verdana" w:hAnsi="Verdana"/>
          <w:sz w:val="24"/>
        </w:rPr>
        <w:t xml:space="preserve">: </w:t>
      </w:r>
      <w:r w:rsidR="00B034BE">
        <w:rPr>
          <w:rFonts w:ascii="Verdana" w:hAnsi="Verdana"/>
          <w:sz w:val="24"/>
        </w:rPr>
        <w:t xml:space="preserve">Er staat vermeld in het vaktijdschrift dat het gratis wordt aangeboden aan </w:t>
      </w:r>
      <w:r w:rsidR="00C74597">
        <w:rPr>
          <w:rFonts w:ascii="Verdana" w:hAnsi="Verdana"/>
          <w:sz w:val="24"/>
        </w:rPr>
        <w:t>personen die beleidsmatig werkzaam zijn ten behoeve van het ministerie van Justitie</w:t>
      </w:r>
      <w:r w:rsidR="00B034BE">
        <w:rPr>
          <w:rFonts w:ascii="Verdana" w:hAnsi="Verdana"/>
          <w:sz w:val="24"/>
        </w:rPr>
        <w:t>. Andere belangstellenden kunnen altijd een abonnement betalen.</w:t>
      </w:r>
    </w:p>
    <w:p w:rsidR="00C74597" w:rsidRDefault="00334B57" w:rsidP="00C74597">
      <w:pPr>
        <w:rPr>
          <w:rFonts w:ascii="Verdana" w:hAnsi="Verdana"/>
          <w:sz w:val="24"/>
        </w:rPr>
      </w:pPr>
      <w:bookmarkStart w:id="8" w:name="_Toc438155433"/>
      <w:r w:rsidRPr="00F3311E">
        <w:rPr>
          <w:rStyle w:val="Kop2Char"/>
          <w:rFonts w:ascii="Verdana" w:hAnsi="Verdana"/>
          <w:b/>
          <w:color w:val="auto"/>
          <w:sz w:val="28"/>
        </w:rPr>
        <w:t>2.3</w:t>
      </w:r>
      <w:r w:rsidR="007207A8" w:rsidRPr="00F3311E">
        <w:rPr>
          <w:rStyle w:val="Kop2Char"/>
          <w:rFonts w:ascii="Verdana" w:hAnsi="Verdana"/>
          <w:b/>
          <w:color w:val="auto"/>
          <w:sz w:val="28"/>
        </w:rPr>
        <w:t xml:space="preserve"> Auteur</w:t>
      </w:r>
      <w:bookmarkEnd w:id="8"/>
      <w:r w:rsidR="00C74597" w:rsidRPr="00F3311E">
        <w:rPr>
          <w:sz w:val="24"/>
        </w:rPr>
        <w:br/>
      </w:r>
      <w:r w:rsidR="00C74597" w:rsidRPr="00C74597">
        <w:rPr>
          <w:rFonts w:ascii="Verdana" w:hAnsi="Verdana"/>
          <w:sz w:val="24"/>
        </w:rPr>
        <w:t>Dr. Frans Koenraadt is als hoogleraar Forensische Psych</w:t>
      </w:r>
      <w:r w:rsidR="00C74597">
        <w:rPr>
          <w:rFonts w:ascii="Verdana" w:hAnsi="Verdana"/>
          <w:sz w:val="24"/>
        </w:rPr>
        <w:t xml:space="preserve">iatrie en Psychologie verbonden </w:t>
      </w:r>
      <w:r w:rsidR="00C74597" w:rsidRPr="00C74597">
        <w:rPr>
          <w:rFonts w:ascii="Verdana" w:hAnsi="Verdana"/>
          <w:sz w:val="24"/>
        </w:rPr>
        <w:t>aan de Universiteit Utrecht; hij is tevens wetenschappelijk adviseur bij het Pieter Baan</w:t>
      </w:r>
      <w:r w:rsidR="00C74597">
        <w:rPr>
          <w:rFonts w:ascii="Verdana" w:hAnsi="Verdana"/>
          <w:sz w:val="24"/>
        </w:rPr>
        <w:t xml:space="preserve"> </w:t>
      </w:r>
      <w:r w:rsidR="00C74597" w:rsidRPr="00C74597">
        <w:rPr>
          <w:rFonts w:ascii="Verdana" w:hAnsi="Verdana"/>
          <w:sz w:val="24"/>
        </w:rPr>
        <w:t xml:space="preserve">Centrum (NIFP) te Utrecht en bij de Forensisch Psychiatrische Kliniek te Assen. </w:t>
      </w:r>
    </w:p>
    <w:p w:rsidR="007207A8" w:rsidRPr="007207A8" w:rsidRDefault="00C74597" w:rsidP="00C74597">
      <w:pPr>
        <w:rPr>
          <w:rFonts w:ascii="Verdana" w:hAnsi="Verdana"/>
          <w:sz w:val="24"/>
        </w:rPr>
      </w:pPr>
      <w:r w:rsidRPr="00C74597">
        <w:rPr>
          <w:rFonts w:ascii="Verdana" w:hAnsi="Verdana"/>
          <w:sz w:val="24"/>
        </w:rPr>
        <w:t>Dr. Marieke</w:t>
      </w:r>
      <w:r>
        <w:rPr>
          <w:rFonts w:ascii="Verdana" w:hAnsi="Verdana"/>
          <w:sz w:val="24"/>
        </w:rPr>
        <w:t xml:space="preserve"> </w:t>
      </w:r>
      <w:r w:rsidRPr="00C74597">
        <w:rPr>
          <w:rFonts w:ascii="Verdana" w:hAnsi="Verdana"/>
          <w:sz w:val="24"/>
        </w:rPr>
        <w:t>Liem is als universitair docent Criminologie verbonden aan de Universiteit Leiden.</w:t>
      </w:r>
      <w:r w:rsidRPr="007207A8">
        <w:rPr>
          <w:rFonts w:ascii="Verdana" w:hAnsi="Verdana"/>
          <w:sz w:val="24"/>
        </w:rPr>
        <w:t xml:space="preserve"> </w:t>
      </w:r>
    </w:p>
    <w:p w:rsidR="007207A8" w:rsidRPr="007207A8" w:rsidRDefault="00334B57" w:rsidP="007207A8">
      <w:pPr>
        <w:rPr>
          <w:rFonts w:ascii="Verdana" w:hAnsi="Verdana"/>
          <w:sz w:val="24"/>
        </w:rPr>
      </w:pPr>
      <w:bookmarkStart w:id="9" w:name="_Toc438155434"/>
      <w:r w:rsidRPr="00F3311E">
        <w:rPr>
          <w:rStyle w:val="Kop2Char"/>
          <w:rFonts w:ascii="Verdana" w:hAnsi="Verdana"/>
          <w:b/>
          <w:color w:val="auto"/>
          <w:sz w:val="28"/>
        </w:rPr>
        <w:t>2.4</w:t>
      </w:r>
      <w:r w:rsidR="007207A8" w:rsidRPr="00F3311E">
        <w:rPr>
          <w:rStyle w:val="Kop2Char"/>
          <w:rFonts w:ascii="Verdana" w:hAnsi="Verdana"/>
          <w:b/>
          <w:color w:val="auto"/>
          <w:sz w:val="28"/>
        </w:rPr>
        <w:t xml:space="preserve"> Structuur</w:t>
      </w:r>
      <w:bookmarkEnd w:id="9"/>
      <w:r w:rsidR="004A3B90" w:rsidRPr="00F3311E">
        <w:rPr>
          <w:sz w:val="24"/>
        </w:rPr>
        <w:br/>
      </w:r>
      <w:r w:rsidR="000C2136">
        <w:rPr>
          <w:rFonts w:ascii="Verdana" w:hAnsi="Verdana"/>
          <w:sz w:val="24"/>
        </w:rPr>
        <w:t xml:space="preserve">Er zit </w:t>
      </w:r>
      <w:r w:rsidR="00C2541A">
        <w:rPr>
          <w:rFonts w:ascii="Verdana" w:hAnsi="Verdana"/>
          <w:sz w:val="24"/>
        </w:rPr>
        <w:t xml:space="preserve">een </w:t>
      </w:r>
      <w:r w:rsidR="000C2136">
        <w:rPr>
          <w:rFonts w:ascii="Verdana" w:hAnsi="Verdana"/>
          <w:sz w:val="24"/>
        </w:rPr>
        <w:t>duidelijk st</w:t>
      </w:r>
      <w:r w:rsidR="004A3B90">
        <w:rPr>
          <w:rFonts w:ascii="Verdana" w:hAnsi="Verdana"/>
          <w:sz w:val="24"/>
        </w:rPr>
        <w:t>r</w:t>
      </w:r>
      <w:r w:rsidR="000C2136">
        <w:rPr>
          <w:rFonts w:ascii="Verdana" w:hAnsi="Verdana"/>
          <w:sz w:val="24"/>
        </w:rPr>
        <w:t>u</w:t>
      </w:r>
      <w:r w:rsidR="004A3B90">
        <w:rPr>
          <w:rFonts w:ascii="Verdana" w:hAnsi="Verdana"/>
          <w:sz w:val="24"/>
        </w:rPr>
        <w:t>ctuur</w:t>
      </w:r>
      <w:r w:rsidR="000C2136">
        <w:rPr>
          <w:rFonts w:ascii="Verdana" w:hAnsi="Verdana"/>
          <w:sz w:val="24"/>
        </w:rPr>
        <w:t xml:space="preserve"> in de tekst. De tekst heeft een mooie opbouw.</w:t>
      </w:r>
      <w:r w:rsidR="00C2541A">
        <w:rPr>
          <w:rFonts w:ascii="Verdana" w:hAnsi="Verdana"/>
          <w:sz w:val="24"/>
        </w:rPr>
        <w:t xml:space="preserve"> De</w:t>
      </w:r>
      <w:r w:rsidR="000C2136">
        <w:rPr>
          <w:rFonts w:ascii="Verdana" w:hAnsi="Verdana"/>
          <w:sz w:val="24"/>
        </w:rPr>
        <w:t xml:space="preserve"> tekst is onderverdeel</w:t>
      </w:r>
      <w:r w:rsidR="000960A4">
        <w:rPr>
          <w:rFonts w:ascii="Verdana" w:hAnsi="Verdana"/>
          <w:sz w:val="24"/>
        </w:rPr>
        <w:t>d</w:t>
      </w:r>
      <w:r w:rsidR="000C2136">
        <w:rPr>
          <w:rFonts w:ascii="Verdana" w:hAnsi="Verdana"/>
          <w:sz w:val="24"/>
        </w:rPr>
        <w:t xml:space="preserve"> en heeft verschillende tussentitels. Niet overdreven veel</w:t>
      </w:r>
      <w:r w:rsidR="00C2541A">
        <w:rPr>
          <w:rFonts w:ascii="Verdana" w:hAnsi="Verdana"/>
          <w:sz w:val="24"/>
        </w:rPr>
        <w:t>, maar wel heel duidelijk</w:t>
      </w:r>
      <w:r w:rsidR="000C2136">
        <w:rPr>
          <w:rFonts w:ascii="Verdana" w:hAnsi="Verdana"/>
          <w:sz w:val="24"/>
        </w:rPr>
        <w:t>.</w:t>
      </w:r>
      <w:r w:rsidR="00C2541A">
        <w:rPr>
          <w:rFonts w:ascii="Verdana" w:hAnsi="Verdana"/>
          <w:sz w:val="24"/>
        </w:rPr>
        <w:t xml:space="preserve"> </w:t>
      </w:r>
      <w:r w:rsidR="000C2136">
        <w:rPr>
          <w:rFonts w:ascii="Verdana" w:hAnsi="Verdana"/>
          <w:sz w:val="24"/>
        </w:rPr>
        <w:t>Er is enkel tekst</w:t>
      </w:r>
      <w:r w:rsidR="00D529B3">
        <w:rPr>
          <w:rFonts w:ascii="Verdana" w:hAnsi="Verdana"/>
          <w:sz w:val="24"/>
        </w:rPr>
        <w:t xml:space="preserve"> aanwezig in dit artikel.</w:t>
      </w:r>
      <w:r w:rsidR="004A3B90">
        <w:rPr>
          <w:rFonts w:ascii="Verdana" w:hAnsi="Verdana"/>
          <w:sz w:val="24"/>
        </w:rPr>
        <w:br/>
      </w:r>
      <w:r w:rsidR="0040536A">
        <w:rPr>
          <w:rFonts w:ascii="Verdana" w:hAnsi="Verdana"/>
          <w:sz w:val="24"/>
        </w:rPr>
        <w:t>In de tekst wordt gebruik gemaakt van voetnoten. Er zijn er zes. Aan het einde van de t</w:t>
      </w:r>
      <w:r w:rsidR="00371142">
        <w:rPr>
          <w:rFonts w:ascii="Verdana" w:hAnsi="Verdana"/>
          <w:sz w:val="24"/>
        </w:rPr>
        <w:t xml:space="preserve">ekst zijn de bronnen vermeld met de juiste elementen, maar niet volgens de </w:t>
      </w:r>
      <w:proofErr w:type="spellStart"/>
      <w:r w:rsidR="00371142">
        <w:rPr>
          <w:rFonts w:ascii="Verdana" w:hAnsi="Verdana"/>
          <w:sz w:val="24"/>
        </w:rPr>
        <w:t>APA-</w:t>
      </w:r>
      <w:r w:rsidR="006D5397">
        <w:rPr>
          <w:rFonts w:ascii="Verdana" w:hAnsi="Verdana"/>
          <w:sz w:val="24"/>
        </w:rPr>
        <w:t>n</w:t>
      </w:r>
      <w:r w:rsidR="00371142">
        <w:rPr>
          <w:rFonts w:ascii="Verdana" w:hAnsi="Verdana"/>
          <w:sz w:val="24"/>
        </w:rPr>
        <w:t>o</w:t>
      </w:r>
      <w:r w:rsidR="00C2541A">
        <w:rPr>
          <w:rFonts w:ascii="Verdana" w:hAnsi="Verdana"/>
          <w:sz w:val="24"/>
        </w:rPr>
        <w:t>rm</w:t>
      </w:r>
      <w:proofErr w:type="spellEnd"/>
      <w:r w:rsidR="00C2541A">
        <w:rPr>
          <w:rFonts w:ascii="Verdana" w:hAnsi="Verdana"/>
          <w:sz w:val="24"/>
        </w:rPr>
        <w:t xml:space="preserve"> zoals wij moeten doen in onze</w:t>
      </w:r>
      <w:r w:rsidR="00371142">
        <w:rPr>
          <w:rFonts w:ascii="Verdana" w:hAnsi="Verdana"/>
          <w:sz w:val="24"/>
        </w:rPr>
        <w:t xml:space="preserve"> opdracht.</w:t>
      </w:r>
    </w:p>
    <w:p w:rsidR="00A82163" w:rsidRDefault="00A82163">
      <w:pPr>
        <w:rPr>
          <w:rFonts w:ascii="Verdana" w:eastAsiaTheme="majorEastAsia" w:hAnsi="Verdana" w:cstheme="majorBidi"/>
          <w:b/>
          <w:sz w:val="28"/>
          <w:szCs w:val="26"/>
        </w:rPr>
      </w:pPr>
      <w:r>
        <w:rPr>
          <w:rFonts w:ascii="Verdana" w:hAnsi="Verdana"/>
          <w:b/>
          <w:sz w:val="28"/>
        </w:rPr>
        <w:br w:type="page"/>
      </w:r>
    </w:p>
    <w:p w:rsidR="007207A8" w:rsidRPr="00F3311E" w:rsidRDefault="00334B57" w:rsidP="00F3311E">
      <w:pPr>
        <w:pStyle w:val="Kop2"/>
        <w:rPr>
          <w:rFonts w:ascii="Verdana" w:hAnsi="Verdana"/>
          <w:b/>
          <w:color w:val="auto"/>
          <w:sz w:val="28"/>
        </w:rPr>
      </w:pPr>
      <w:bookmarkStart w:id="10" w:name="_Toc438155435"/>
      <w:r w:rsidRPr="00F3311E">
        <w:rPr>
          <w:rFonts w:ascii="Verdana" w:hAnsi="Verdana"/>
          <w:b/>
          <w:color w:val="auto"/>
          <w:sz w:val="28"/>
        </w:rPr>
        <w:lastRenderedPageBreak/>
        <w:t>2.6</w:t>
      </w:r>
      <w:r w:rsidR="007207A8" w:rsidRPr="00F3311E">
        <w:rPr>
          <w:rFonts w:ascii="Verdana" w:hAnsi="Verdana"/>
          <w:b/>
          <w:color w:val="auto"/>
          <w:sz w:val="28"/>
        </w:rPr>
        <w:t xml:space="preserve"> Lijsten</w:t>
      </w:r>
      <w:bookmarkEnd w:id="10"/>
    </w:p>
    <w:p w:rsidR="00D1517C" w:rsidRPr="00F3311E" w:rsidRDefault="00F3311E" w:rsidP="00F3311E">
      <w:pPr>
        <w:pStyle w:val="Kop3"/>
        <w:rPr>
          <w:rFonts w:ascii="Verdana" w:hAnsi="Verdana"/>
          <w:sz w:val="24"/>
        </w:rPr>
      </w:pPr>
      <w:bookmarkStart w:id="11" w:name="_Toc438155436"/>
      <w:r w:rsidRPr="00F3311E">
        <w:rPr>
          <w:rFonts w:ascii="Verdana" w:hAnsi="Verdana"/>
          <w:sz w:val="24"/>
        </w:rPr>
        <w:t xml:space="preserve">2.6.1 </w:t>
      </w:r>
      <w:r w:rsidR="00EB1408" w:rsidRPr="00F3311E">
        <w:rPr>
          <w:rFonts w:ascii="Verdana" w:hAnsi="Verdana"/>
          <w:sz w:val="24"/>
        </w:rPr>
        <w:t>O</w:t>
      </w:r>
      <w:r w:rsidR="007207A8" w:rsidRPr="00F3311E">
        <w:rPr>
          <w:rFonts w:ascii="Verdana" w:hAnsi="Verdana"/>
          <w:sz w:val="24"/>
        </w:rPr>
        <w:t>rganisaties</w:t>
      </w:r>
      <w:bookmarkEnd w:id="11"/>
    </w:p>
    <w:tbl>
      <w:tblPr>
        <w:tblStyle w:val="Gemiddeldraster11"/>
        <w:tblW w:w="0" w:type="auto"/>
        <w:tblLook w:val="04A0"/>
      </w:tblPr>
      <w:tblGrid>
        <w:gridCol w:w="2241"/>
        <w:gridCol w:w="2529"/>
        <w:gridCol w:w="4472"/>
      </w:tblGrid>
      <w:tr w:rsidR="0049786E" w:rsidRPr="0049786E" w:rsidTr="005F43FE">
        <w:trPr>
          <w:cnfStyle w:val="100000000000"/>
        </w:trPr>
        <w:tc>
          <w:tcPr>
            <w:cnfStyle w:val="001000000000"/>
            <w:tcW w:w="2241" w:type="dxa"/>
          </w:tcPr>
          <w:p w:rsidR="0049786E" w:rsidRPr="0049786E" w:rsidRDefault="0049786E" w:rsidP="00D1517C">
            <w:pPr>
              <w:rPr>
                <w:rFonts w:ascii="Verdana" w:hAnsi="Verdana"/>
                <w:sz w:val="24"/>
              </w:rPr>
            </w:pPr>
            <w:r>
              <w:rPr>
                <w:rFonts w:ascii="Verdana" w:hAnsi="Verdana"/>
                <w:sz w:val="24"/>
              </w:rPr>
              <w:t>Organisatie</w:t>
            </w:r>
          </w:p>
        </w:tc>
        <w:tc>
          <w:tcPr>
            <w:tcW w:w="2403" w:type="dxa"/>
          </w:tcPr>
          <w:p w:rsidR="0049786E" w:rsidRPr="0049786E" w:rsidRDefault="0049786E" w:rsidP="00D1517C">
            <w:pPr>
              <w:cnfStyle w:val="100000000000"/>
              <w:rPr>
                <w:rFonts w:ascii="Verdana" w:hAnsi="Verdana"/>
                <w:iCs/>
                <w:sz w:val="24"/>
              </w:rPr>
            </w:pPr>
            <w:r>
              <w:rPr>
                <w:rFonts w:ascii="Verdana" w:hAnsi="Verdana"/>
                <w:iCs/>
                <w:sz w:val="24"/>
              </w:rPr>
              <w:t>Contactgegevens</w:t>
            </w:r>
          </w:p>
        </w:tc>
        <w:tc>
          <w:tcPr>
            <w:tcW w:w="4522" w:type="dxa"/>
          </w:tcPr>
          <w:p w:rsidR="0049786E" w:rsidRPr="0049786E" w:rsidRDefault="0049786E" w:rsidP="0049786E">
            <w:pPr>
              <w:pStyle w:val="Lijstalinea"/>
              <w:ind w:left="361"/>
              <w:cnfStyle w:val="100000000000"/>
              <w:rPr>
                <w:rFonts w:ascii="Verdana" w:hAnsi="Verdana"/>
                <w:sz w:val="24"/>
              </w:rPr>
            </w:pPr>
            <w:r>
              <w:rPr>
                <w:rFonts w:ascii="Verdana" w:hAnsi="Verdana"/>
                <w:sz w:val="24"/>
              </w:rPr>
              <w:t>Taak</w:t>
            </w:r>
          </w:p>
        </w:tc>
      </w:tr>
      <w:tr w:rsidR="00D1517C" w:rsidTr="005F43FE">
        <w:trPr>
          <w:cnfStyle w:val="000000100000"/>
        </w:trPr>
        <w:tc>
          <w:tcPr>
            <w:cnfStyle w:val="001000000000"/>
            <w:tcW w:w="2241" w:type="dxa"/>
          </w:tcPr>
          <w:p w:rsidR="00D1517C" w:rsidRPr="00D1517C" w:rsidRDefault="00D1517C" w:rsidP="00D1517C">
            <w:pPr>
              <w:rPr>
                <w:rFonts w:ascii="Verdana" w:hAnsi="Verdana"/>
                <w:b w:val="0"/>
                <w:sz w:val="24"/>
              </w:rPr>
            </w:pPr>
            <w:r w:rsidRPr="00D1517C">
              <w:rPr>
                <w:rFonts w:ascii="Verdana" w:hAnsi="Verdana"/>
                <w:b w:val="0"/>
                <w:sz w:val="24"/>
              </w:rPr>
              <w:t>Geestelijke gezondheidszorg</w:t>
            </w:r>
          </w:p>
        </w:tc>
        <w:tc>
          <w:tcPr>
            <w:tcW w:w="2403" w:type="dxa"/>
          </w:tcPr>
          <w:p w:rsidR="00D1517C" w:rsidRPr="0049786E" w:rsidRDefault="00D1517C" w:rsidP="00D1517C">
            <w:pPr>
              <w:cnfStyle w:val="000000100000"/>
              <w:rPr>
                <w:rFonts w:ascii="Verdana" w:hAnsi="Verdana"/>
                <w:iCs/>
                <w:sz w:val="24"/>
              </w:rPr>
            </w:pPr>
            <w:r w:rsidRPr="0049786E">
              <w:rPr>
                <w:rFonts w:ascii="Verdana" w:hAnsi="Verdana"/>
                <w:iCs/>
                <w:sz w:val="24"/>
              </w:rPr>
              <w:t>Beverlaai 3B</w:t>
            </w:r>
          </w:p>
          <w:p w:rsidR="00D1517C" w:rsidRPr="0049786E" w:rsidRDefault="00D1517C" w:rsidP="00D1517C">
            <w:pPr>
              <w:cnfStyle w:val="000000100000"/>
              <w:rPr>
                <w:rFonts w:ascii="Verdana" w:hAnsi="Verdana"/>
                <w:iCs/>
                <w:sz w:val="24"/>
              </w:rPr>
            </w:pPr>
            <w:r w:rsidRPr="0049786E">
              <w:rPr>
                <w:rFonts w:ascii="Verdana" w:hAnsi="Verdana"/>
                <w:iCs/>
                <w:sz w:val="24"/>
              </w:rPr>
              <w:t>8500 Kortrijk</w:t>
            </w:r>
          </w:p>
          <w:p w:rsidR="00D1517C" w:rsidRPr="0049786E" w:rsidRDefault="00D1517C" w:rsidP="00D1517C">
            <w:pPr>
              <w:cnfStyle w:val="000000100000"/>
              <w:rPr>
                <w:rFonts w:ascii="Verdana" w:hAnsi="Verdana"/>
                <w:iCs/>
                <w:sz w:val="24"/>
              </w:rPr>
            </w:pPr>
            <w:r w:rsidRPr="0049786E">
              <w:rPr>
                <w:rFonts w:ascii="Verdana" w:hAnsi="Verdana"/>
                <w:iCs/>
                <w:sz w:val="24"/>
              </w:rPr>
              <w:t>tel. 056/23 00 23</w:t>
            </w:r>
          </w:p>
          <w:p w:rsidR="00D1517C" w:rsidRPr="0049786E" w:rsidRDefault="00D1517C" w:rsidP="00D1517C">
            <w:pPr>
              <w:cnfStyle w:val="000000100000"/>
              <w:rPr>
                <w:rFonts w:ascii="Verdana" w:hAnsi="Verdana"/>
                <w:iCs/>
                <w:sz w:val="24"/>
              </w:rPr>
            </w:pPr>
            <w:r w:rsidRPr="0049786E">
              <w:rPr>
                <w:rFonts w:ascii="Verdana" w:hAnsi="Verdana"/>
                <w:iCs/>
                <w:sz w:val="24"/>
              </w:rPr>
              <w:t>www.cggml.be</w:t>
            </w:r>
          </w:p>
          <w:p w:rsidR="00D1517C" w:rsidRPr="0049786E" w:rsidRDefault="00D1517C" w:rsidP="00D1517C">
            <w:pPr>
              <w:ind w:left="360"/>
              <w:cnfStyle w:val="000000100000"/>
              <w:rPr>
                <w:rFonts w:ascii="Verdana" w:hAnsi="Verdana"/>
                <w:sz w:val="24"/>
              </w:rPr>
            </w:pPr>
          </w:p>
        </w:tc>
        <w:tc>
          <w:tcPr>
            <w:tcW w:w="4522" w:type="dxa"/>
          </w:tcPr>
          <w:p w:rsidR="00D1517C" w:rsidRPr="0049786E" w:rsidRDefault="00D1517C" w:rsidP="00D1517C">
            <w:pPr>
              <w:pStyle w:val="Lijstalinea"/>
              <w:numPr>
                <w:ilvl w:val="0"/>
                <w:numId w:val="10"/>
              </w:numPr>
              <w:ind w:left="361"/>
              <w:cnfStyle w:val="000000100000"/>
              <w:rPr>
                <w:rFonts w:ascii="Verdana" w:hAnsi="Verdana"/>
                <w:sz w:val="24"/>
              </w:rPr>
            </w:pPr>
            <w:r w:rsidRPr="0049786E">
              <w:rPr>
                <w:rFonts w:ascii="Verdana" w:hAnsi="Verdana"/>
                <w:sz w:val="24"/>
              </w:rPr>
              <w:t>gespecialiseerde, ambulante hulp</w:t>
            </w:r>
          </w:p>
          <w:p w:rsidR="005F43FE" w:rsidRPr="0049786E" w:rsidRDefault="005F43FE" w:rsidP="00D1517C">
            <w:pPr>
              <w:pStyle w:val="Lijstalinea"/>
              <w:numPr>
                <w:ilvl w:val="0"/>
                <w:numId w:val="10"/>
              </w:numPr>
              <w:ind w:left="361"/>
              <w:cnfStyle w:val="000000100000"/>
              <w:rPr>
                <w:rFonts w:ascii="Verdana" w:hAnsi="Verdana"/>
                <w:sz w:val="24"/>
              </w:rPr>
            </w:pPr>
            <w:r w:rsidRPr="0049786E">
              <w:rPr>
                <w:rFonts w:ascii="Verdana" w:hAnsi="Verdana"/>
                <w:sz w:val="24"/>
              </w:rPr>
              <w:t>begeleiding / behandeling van mensen wiens geestelijke gezondheid ernstig bedreigd en/of verstoord is</w:t>
            </w:r>
          </w:p>
          <w:p w:rsidR="00D1517C" w:rsidRPr="006B27A9" w:rsidRDefault="00D1517C" w:rsidP="00D1517C">
            <w:pPr>
              <w:pStyle w:val="Lijstalinea"/>
              <w:numPr>
                <w:ilvl w:val="0"/>
                <w:numId w:val="10"/>
              </w:numPr>
              <w:ind w:left="361"/>
              <w:cnfStyle w:val="000000100000"/>
              <w:rPr>
                <w:rFonts w:ascii="Verdana" w:hAnsi="Verdana"/>
                <w:sz w:val="24"/>
              </w:rPr>
            </w:pPr>
            <w:r w:rsidRPr="0049786E">
              <w:rPr>
                <w:rFonts w:ascii="Verdana" w:hAnsi="Verdana"/>
                <w:sz w:val="24"/>
              </w:rPr>
              <w:t>aan kinderen, jongeren, volwassenen en gezinnen of aan hun omgeving</w:t>
            </w:r>
          </w:p>
        </w:tc>
      </w:tr>
    </w:tbl>
    <w:p w:rsidR="001D56CB" w:rsidRPr="00F3311E" w:rsidRDefault="00F3311E" w:rsidP="00F3311E">
      <w:pPr>
        <w:pStyle w:val="Kop3"/>
        <w:rPr>
          <w:rFonts w:ascii="Verdana" w:hAnsi="Verdana"/>
          <w:sz w:val="24"/>
        </w:rPr>
      </w:pPr>
      <w:bookmarkStart w:id="12" w:name="_Toc438155437"/>
      <w:r w:rsidRPr="00F3311E">
        <w:rPr>
          <w:rFonts w:ascii="Verdana" w:hAnsi="Verdana"/>
          <w:sz w:val="24"/>
        </w:rPr>
        <w:t xml:space="preserve">2.6.2 </w:t>
      </w:r>
      <w:r w:rsidR="000F02DE" w:rsidRPr="00F3311E">
        <w:rPr>
          <w:rFonts w:ascii="Verdana" w:hAnsi="Verdana"/>
          <w:sz w:val="24"/>
        </w:rPr>
        <w:t>Sp</w:t>
      </w:r>
      <w:r w:rsidR="007207A8" w:rsidRPr="00F3311E">
        <w:rPr>
          <w:rFonts w:ascii="Verdana" w:hAnsi="Verdana"/>
          <w:sz w:val="24"/>
        </w:rPr>
        <w:t>ecialisten</w:t>
      </w:r>
      <w:bookmarkEnd w:id="12"/>
    </w:p>
    <w:tbl>
      <w:tblPr>
        <w:tblStyle w:val="Gemiddeldraster11"/>
        <w:tblW w:w="0" w:type="auto"/>
        <w:tblLook w:val="04A0"/>
      </w:tblPr>
      <w:tblGrid>
        <w:gridCol w:w="3441"/>
        <w:gridCol w:w="2165"/>
        <w:gridCol w:w="3636"/>
      </w:tblGrid>
      <w:tr w:rsidR="0049786E" w:rsidRPr="0049786E" w:rsidTr="005977CF">
        <w:trPr>
          <w:cnfStyle w:val="100000000000"/>
        </w:trPr>
        <w:tc>
          <w:tcPr>
            <w:cnfStyle w:val="001000000000"/>
            <w:tcW w:w="3440" w:type="dxa"/>
          </w:tcPr>
          <w:p w:rsidR="0049786E" w:rsidRPr="0049786E" w:rsidRDefault="0049786E" w:rsidP="00A4790D">
            <w:pPr>
              <w:jc w:val="center"/>
              <w:rPr>
                <w:rFonts w:ascii="Verdana" w:hAnsi="Verdana"/>
                <w:noProof/>
                <w:sz w:val="24"/>
                <w:lang w:eastAsia="nl-BE"/>
              </w:rPr>
            </w:pPr>
            <w:r>
              <w:rPr>
                <w:rFonts w:ascii="Verdana" w:hAnsi="Verdana"/>
                <w:noProof/>
                <w:sz w:val="24"/>
                <w:lang w:eastAsia="nl-BE"/>
              </w:rPr>
              <w:t>Foto</w:t>
            </w:r>
          </w:p>
        </w:tc>
        <w:tc>
          <w:tcPr>
            <w:tcW w:w="2166" w:type="dxa"/>
          </w:tcPr>
          <w:p w:rsidR="0049786E" w:rsidRPr="0049786E" w:rsidRDefault="0049786E" w:rsidP="001D56CB">
            <w:pPr>
              <w:cnfStyle w:val="100000000000"/>
              <w:rPr>
                <w:rFonts w:ascii="Verdana" w:hAnsi="Verdana"/>
                <w:sz w:val="24"/>
              </w:rPr>
            </w:pPr>
            <w:r>
              <w:rPr>
                <w:rFonts w:ascii="Verdana" w:hAnsi="Verdana"/>
                <w:sz w:val="24"/>
              </w:rPr>
              <w:t>Naam</w:t>
            </w:r>
          </w:p>
        </w:tc>
        <w:tc>
          <w:tcPr>
            <w:tcW w:w="3636" w:type="dxa"/>
          </w:tcPr>
          <w:p w:rsidR="0049786E" w:rsidRPr="0049786E" w:rsidRDefault="0049786E" w:rsidP="0049786E">
            <w:pPr>
              <w:pStyle w:val="Lijstalinea"/>
              <w:ind w:left="360"/>
              <w:cnfStyle w:val="100000000000"/>
              <w:rPr>
                <w:rFonts w:ascii="Verdana" w:hAnsi="Verdana"/>
                <w:sz w:val="24"/>
                <w:lang w:val="nl-NL"/>
              </w:rPr>
            </w:pPr>
            <w:r>
              <w:rPr>
                <w:rFonts w:ascii="Verdana" w:hAnsi="Verdana"/>
                <w:sz w:val="24"/>
                <w:lang w:val="nl-NL"/>
              </w:rPr>
              <w:t>Korte uitleg</w:t>
            </w:r>
          </w:p>
        </w:tc>
      </w:tr>
      <w:tr w:rsidR="004A3A85" w:rsidTr="005977CF">
        <w:trPr>
          <w:cnfStyle w:val="000000100000"/>
        </w:trPr>
        <w:tc>
          <w:tcPr>
            <w:cnfStyle w:val="001000000000"/>
            <w:tcW w:w="3440" w:type="dxa"/>
          </w:tcPr>
          <w:p w:rsidR="00C01818" w:rsidRDefault="00A4790D" w:rsidP="00A4790D">
            <w:pPr>
              <w:jc w:val="center"/>
              <w:rPr>
                <w:rFonts w:ascii="Verdana" w:hAnsi="Verdana"/>
                <w:sz w:val="24"/>
              </w:rPr>
            </w:pPr>
            <w:r>
              <w:rPr>
                <w:noProof/>
                <w:lang w:eastAsia="nl-BE"/>
              </w:rPr>
              <w:drawing>
                <wp:inline distT="0" distB="0" distL="0" distR="0">
                  <wp:extent cx="1238250" cy="1543050"/>
                  <wp:effectExtent l="0" t="0" r="0" b="0"/>
                  <wp:docPr id="2" name="Afbeelding 2" descr="http://www.courseweb.uottawa.ca/PSY3171b/PersonalWP/phil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urseweb.uottawa.ca/PSY3171b/PersonalWP/phil_sm.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543050"/>
                          </a:xfrm>
                          <a:prstGeom prst="rect">
                            <a:avLst/>
                          </a:prstGeom>
                          <a:noFill/>
                          <a:ln>
                            <a:noFill/>
                          </a:ln>
                        </pic:spPr>
                      </pic:pic>
                    </a:graphicData>
                  </a:graphic>
                </wp:inline>
              </w:drawing>
            </w:r>
          </w:p>
        </w:tc>
        <w:tc>
          <w:tcPr>
            <w:tcW w:w="2166" w:type="dxa"/>
          </w:tcPr>
          <w:p w:rsidR="00C01818" w:rsidRPr="0049786E" w:rsidRDefault="00C01818" w:rsidP="001D56CB">
            <w:pPr>
              <w:cnfStyle w:val="000000100000"/>
              <w:rPr>
                <w:rFonts w:ascii="Verdana" w:hAnsi="Verdana"/>
                <w:sz w:val="24"/>
              </w:rPr>
            </w:pPr>
            <w:r w:rsidRPr="0049786E">
              <w:rPr>
                <w:rFonts w:ascii="Verdana" w:hAnsi="Verdana"/>
                <w:sz w:val="24"/>
              </w:rPr>
              <w:t>Firestone Philip</w:t>
            </w:r>
          </w:p>
        </w:tc>
        <w:tc>
          <w:tcPr>
            <w:tcW w:w="3636" w:type="dxa"/>
          </w:tcPr>
          <w:p w:rsidR="00C01818" w:rsidRPr="0049786E" w:rsidRDefault="005B685C" w:rsidP="005B685C">
            <w:pPr>
              <w:pStyle w:val="Lijstalinea"/>
              <w:numPr>
                <w:ilvl w:val="0"/>
                <w:numId w:val="16"/>
              </w:numPr>
              <w:cnfStyle w:val="000000100000"/>
              <w:rPr>
                <w:rFonts w:ascii="Verdana" w:hAnsi="Verdana"/>
                <w:sz w:val="24"/>
              </w:rPr>
            </w:pPr>
            <w:r w:rsidRPr="0049786E">
              <w:rPr>
                <w:rFonts w:ascii="Verdana" w:hAnsi="Verdana"/>
                <w:sz w:val="24"/>
                <w:lang w:val="nl-NL"/>
              </w:rPr>
              <w:t>Hoogleraar Psychologie en Psychiatrie aan de Universiteit van Ottawa</w:t>
            </w:r>
          </w:p>
        </w:tc>
      </w:tr>
      <w:tr w:rsidR="004A3A85" w:rsidTr="00701B79">
        <w:tc>
          <w:tcPr>
            <w:cnfStyle w:val="001000000000"/>
            <w:tcW w:w="3440" w:type="dxa"/>
          </w:tcPr>
          <w:p w:rsidR="00C01818" w:rsidRDefault="002A466A" w:rsidP="002A466A">
            <w:pPr>
              <w:jc w:val="center"/>
              <w:rPr>
                <w:rFonts w:ascii="Verdana" w:hAnsi="Verdana"/>
                <w:sz w:val="24"/>
              </w:rPr>
            </w:pPr>
            <w:r>
              <w:rPr>
                <w:noProof/>
                <w:lang w:eastAsia="nl-BE"/>
              </w:rPr>
              <w:drawing>
                <wp:inline distT="0" distB="0" distL="0" distR="0">
                  <wp:extent cx="1438275" cy="1438275"/>
                  <wp:effectExtent l="19050" t="0" r="9525" b="0"/>
                  <wp:docPr id="12" name="Afbeelding 12" descr="https://media.licdn.com/mpr/mpr/shrinknp_200_200/p/6/005/00d/105/2dc1b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dia.licdn.com/mpr/mpr/shrinknp_200_200/p/6/005/00d/105/2dc1b87.jpg"/>
                          <pic:cNvPicPr>
                            <a:picLocks noChangeAspect="1" noChangeArrowheads="1"/>
                          </pic:cNvPicPr>
                        </pic:nvPicPr>
                        <pic:blipFill>
                          <a:blip r:embed="rId13"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2166" w:type="dxa"/>
          </w:tcPr>
          <w:p w:rsidR="00C01818" w:rsidRDefault="00C01818" w:rsidP="001D56CB">
            <w:pPr>
              <w:cnfStyle w:val="000000000000"/>
              <w:rPr>
                <w:rFonts w:ascii="Verdana" w:hAnsi="Verdana"/>
                <w:sz w:val="24"/>
              </w:rPr>
            </w:pPr>
            <w:r>
              <w:rPr>
                <w:rFonts w:ascii="Verdana" w:hAnsi="Verdana"/>
                <w:sz w:val="24"/>
              </w:rPr>
              <w:t>Ganpat Soenita</w:t>
            </w:r>
          </w:p>
        </w:tc>
        <w:tc>
          <w:tcPr>
            <w:tcW w:w="3636" w:type="dxa"/>
          </w:tcPr>
          <w:p w:rsidR="00C01818" w:rsidRDefault="00090F9B" w:rsidP="00090F9B">
            <w:pPr>
              <w:pStyle w:val="Lijstalinea"/>
              <w:numPr>
                <w:ilvl w:val="0"/>
                <w:numId w:val="14"/>
              </w:numPr>
              <w:cnfStyle w:val="000000000000"/>
              <w:rPr>
                <w:rFonts w:ascii="Verdana" w:hAnsi="Verdana"/>
                <w:sz w:val="24"/>
              </w:rPr>
            </w:pPr>
            <w:r>
              <w:rPr>
                <w:rFonts w:ascii="Verdana" w:hAnsi="Verdana"/>
                <w:sz w:val="24"/>
              </w:rPr>
              <w:t>Onderzoeksmedewerker</w:t>
            </w:r>
          </w:p>
          <w:p w:rsidR="00090F9B" w:rsidRPr="00090F9B" w:rsidRDefault="00AE0834" w:rsidP="00090F9B">
            <w:pPr>
              <w:pStyle w:val="Lijstalinea"/>
              <w:numPr>
                <w:ilvl w:val="0"/>
                <w:numId w:val="14"/>
              </w:numPr>
              <w:cnfStyle w:val="000000000000"/>
              <w:rPr>
                <w:rFonts w:ascii="Verdana" w:hAnsi="Verdana"/>
                <w:sz w:val="24"/>
              </w:rPr>
            </w:pPr>
            <w:r>
              <w:rPr>
                <w:rFonts w:ascii="Verdana" w:hAnsi="Verdana"/>
                <w:sz w:val="24"/>
              </w:rPr>
              <w:t>Afdeling sociale wet</w:t>
            </w:r>
            <w:r w:rsidR="00090F9B">
              <w:rPr>
                <w:rFonts w:ascii="Verdana" w:hAnsi="Verdana"/>
                <w:sz w:val="24"/>
              </w:rPr>
              <w:t>enschappen</w:t>
            </w:r>
          </w:p>
        </w:tc>
      </w:tr>
      <w:tr w:rsidR="004A3A85" w:rsidTr="00701B79">
        <w:trPr>
          <w:cnfStyle w:val="000000100000"/>
        </w:trPr>
        <w:tc>
          <w:tcPr>
            <w:cnfStyle w:val="001000000000"/>
            <w:tcW w:w="3440" w:type="dxa"/>
          </w:tcPr>
          <w:p w:rsidR="00C01818" w:rsidRDefault="00C01818" w:rsidP="00C01818">
            <w:pPr>
              <w:jc w:val="center"/>
              <w:rPr>
                <w:rFonts w:ascii="Verdana" w:hAnsi="Verdana"/>
                <w:sz w:val="24"/>
              </w:rPr>
            </w:pPr>
            <w:r>
              <w:rPr>
                <w:noProof/>
                <w:lang w:eastAsia="nl-BE"/>
              </w:rPr>
              <w:drawing>
                <wp:inline distT="0" distB="0" distL="0" distR="0">
                  <wp:extent cx="1800225" cy="1144708"/>
                  <wp:effectExtent l="19050" t="0" r="9525" b="0"/>
                  <wp:docPr id="3" name="Afbeelding 3" descr="http://www.spiesenspreken.nl/wp-content/uploads/2014/09/F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iesenspreken.nl/wp-content/uploads/2014/09/Frans.jpg"/>
                          <pic:cNvPicPr>
                            <a:picLocks noChangeAspect="1" noChangeArrowheads="1"/>
                          </pic:cNvPicPr>
                        </pic:nvPicPr>
                        <pic:blipFill>
                          <a:blip r:embed="rId14" cstate="print"/>
                          <a:srcRect/>
                          <a:stretch>
                            <a:fillRect/>
                          </a:stretch>
                        </pic:blipFill>
                        <pic:spPr bwMode="auto">
                          <a:xfrm>
                            <a:off x="0" y="0"/>
                            <a:ext cx="1819185" cy="1156764"/>
                          </a:xfrm>
                          <a:prstGeom prst="rect">
                            <a:avLst/>
                          </a:prstGeom>
                          <a:noFill/>
                          <a:ln w="9525">
                            <a:noFill/>
                            <a:miter lim="800000"/>
                            <a:headEnd/>
                            <a:tailEnd/>
                          </a:ln>
                        </pic:spPr>
                      </pic:pic>
                    </a:graphicData>
                  </a:graphic>
                </wp:inline>
              </w:drawing>
            </w:r>
          </w:p>
        </w:tc>
        <w:tc>
          <w:tcPr>
            <w:tcW w:w="2166" w:type="dxa"/>
          </w:tcPr>
          <w:p w:rsidR="00C01818" w:rsidRPr="00C01818" w:rsidRDefault="00C01818" w:rsidP="001D56CB">
            <w:pPr>
              <w:cnfStyle w:val="000000100000"/>
              <w:rPr>
                <w:rFonts w:ascii="Verdana" w:hAnsi="Verdana"/>
                <w:sz w:val="24"/>
              </w:rPr>
            </w:pPr>
            <w:r w:rsidRPr="00C01818">
              <w:rPr>
                <w:rFonts w:ascii="Verdana" w:hAnsi="Verdana"/>
                <w:sz w:val="24"/>
              </w:rPr>
              <w:t>Koenraadt Frans</w:t>
            </w:r>
          </w:p>
        </w:tc>
        <w:tc>
          <w:tcPr>
            <w:tcW w:w="3636" w:type="dxa"/>
          </w:tcPr>
          <w:p w:rsidR="00C01818" w:rsidRDefault="00502EF0" w:rsidP="00502EF0">
            <w:pPr>
              <w:pStyle w:val="Lijstalinea"/>
              <w:numPr>
                <w:ilvl w:val="0"/>
                <w:numId w:val="12"/>
              </w:numPr>
              <w:cnfStyle w:val="000000100000"/>
              <w:rPr>
                <w:rFonts w:ascii="Verdana" w:hAnsi="Verdana"/>
                <w:sz w:val="24"/>
              </w:rPr>
            </w:pPr>
            <w:r>
              <w:rPr>
                <w:rFonts w:ascii="Verdana" w:hAnsi="Verdana"/>
                <w:sz w:val="24"/>
              </w:rPr>
              <w:t>Hoogleraar</w:t>
            </w:r>
            <w:r w:rsidR="00C175ED">
              <w:rPr>
                <w:rFonts w:ascii="Verdana" w:hAnsi="Verdana"/>
                <w:sz w:val="24"/>
              </w:rPr>
              <w:t>, departement rechtsgeleerdheid</w:t>
            </w:r>
          </w:p>
          <w:p w:rsidR="00502EF0" w:rsidRPr="00502EF0" w:rsidRDefault="00502EF0" w:rsidP="00502EF0">
            <w:pPr>
              <w:pStyle w:val="Lijstalinea"/>
              <w:numPr>
                <w:ilvl w:val="0"/>
                <w:numId w:val="12"/>
              </w:numPr>
              <w:cnfStyle w:val="000000100000"/>
              <w:rPr>
                <w:rFonts w:ascii="Verdana" w:hAnsi="Verdana"/>
                <w:sz w:val="24"/>
              </w:rPr>
            </w:pPr>
            <w:r w:rsidRPr="00502EF0">
              <w:rPr>
                <w:rFonts w:ascii="Verdana" w:hAnsi="Verdana"/>
                <w:sz w:val="24"/>
              </w:rPr>
              <w:t>Forensische psychiatrie en psychologie</w:t>
            </w:r>
          </w:p>
        </w:tc>
      </w:tr>
      <w:tr w:rsidR="004A3A85" w:rsidTr="005977CF">
        <w:tc>
          <w:tcPr>
            <w:cnfStyle w:val="001000000000"/>
            <w:tcW w:w="3440" w:type="dxa"/>
          </w:tcPr>
          <w:p w:rsidR="00C01818" w:rsidRDefault="00E429CB" w:rsidP="00E429CB">
            <w:pPr>
              <w:jc w:val="center"/>
              <w:rPr>
                <w:rFonts w:ascii="Verdana" w:hAnsi="Verdana"/>
                <w:sz w:val="24"/>
              </w:rPr>
            </w:pPr>
            <w:r>
              <w:rPr>
                <w:noProof/>
                <w:lang w:eastAsia="nl-BE"/>
              </w:rPr>
              <w:lastRenderedPageBreak/>
              <w:drawing>
                <wp:inline distT="0" distB="0" distL="0" distR="0">
                  <wp:extent cx="1543050" cy="1543050"/>
                  <wp:effectExtent l="0" t="0" r="0" b="0"/>
                  <wp:docPr id="4" name="Afbeelding 4" descr="http://cdn.elsevier.nl/Resizes/mainarticleimage/PageFiles/32/58/5832/Gerl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elsevier.nl/Resizes/mainarticleimage/PageFiles/32/58/5832/Gerlof.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c>
        <w:tc>
          <w:tcPr>
            <w:tcW w:w="2166" w:type="dxa"/>
          </w:tcPr>
          <w:p w:rsidR="00C01818" w:rsidRDefault="00C01818" w:rsidP="001D56CB">
            <w:pPr>
              <w:cnfStyle w:val="000000000000"/>
              <w:rPr>
                <w:rFonts w:ascii="Verdana" w:hAnsi="Verdana"/>
                <w:sz w:val="24"/>
              </w:rPr>
            </w:pPr>
            <w:r>
              <w:rPr>
                <w:rFonts w:ascii="Verdana" w:hAnsi="Verdana"/>
                <w:sz w:val="24"/>
              </w:rPr>
              <w:t>Leistra Gerlof</w:t>
            </w:r>
          </w:p>
        </w:tc>
        <w:tc>
          <w:tcPr>
            <w:tcW w:w="3636" w:type="dxa"/>
          </w:tcPr>
          <w:p w:rsidR="00C01818" w:rsidRPr="00E429CB" w:rsidRDefault="00E429CB" w:rsidP="00E429CB">
            <w:pPr>
              <w:pStyle w:val="Lijstalinea"/>
              <w:numPr>
                <w:ilvl w:val="0"/>
                <w:numId w:val="17"/>
              </w:numPr>
              <w:cnfStyle w:val="000000000000"/>
              <w:rPr>
                <w:rFonts w:ascii="Verdana" w:hAnsi="Verdana"/>
                <w:sz w:val="24"/>
              </w:rPr>
            </w:pPr>
            <w:r>
              <w:rPr>
                <w:rFonts w:ascii="Verdana" w:hAnsi="Verdana"/>
                <w:sz w:val="24"/>
              </w:rPr>
              <w:t>M</w:t>
            </w:r>
            <w:r w:rsidRPr="00E429CB">
              <w:rPr>
                <w:rFonts w:ascii="Verdana" w:hAnsi="Verdana"/>
                <w:sz w:val="24"/>
              </w:rPr>
              <w:t xml:space="preserve">isdaadverslaggever van </w:t>
            </w:r>
            <w:r w:rsidRPr="00E429CB">
              <w:rPr>
                <w:rFonts w:ascii="Verdana" w:hAnsi="Verdana"/>
                <w:iCs/>
                <w:sz w:val="24"/>
              </w:rPr>
              <w:t>Elsevier</w:t>
            </w:r>
          </w:p>
          <w:p w:rsidR="00E429CB" w:rsidRPr="00E429CB" w:rsidRDefault="00E429CB" w:rsidP="00E429CB">
            <w:pPr>
              <w:pStyle w:val="Lijstalinea"/>
              <w:numPr>
                <w:ilvl w:val="0"/>
                <w:numId w:val="17"/>
              </w:numPr>
              <w:cnfStyle w:val="000000000000"/>
              <w:rPr>
                <w:rFonts w:ascii="Verdana" w:hAnsi="Verdana"/>
                <w:sz w:val="24"/>
              </w:rPr>
            </w:pPr>
            <w:r>
              <w:rPr>
                <w:rFonts w:ascii="Verdana" w:hAnsi="Verdana"/>
                <w:sz w:val="24"/>
              </w:rPr>
              <w:t>G</w:t>
            </w:r>
            <w:r w:rsidRPr="00E429CB">
              <w:rPr>
                <w:rFonts w:ascii="Verdana" w:hAnsi="Verdana"/>
                <w:sz w:val="24"/>
              </w:rPr>
              <w:t>especialiseerd in verhalen over moord en doodslag</w:t>
            </w:r>
            <w:r>
              <w:rPr>
                <w:rFonts w:ascii="Verdana" w:hAnsi="Verdana"/>
                <w:sz w:val="24"/>
              </w:rPr>
              <w:t xml:space="preserve">, </w:t>
            </w:r>
            <w:r w:rsidRPr="00E429CB">
              <w:rPr>
                <w:rFonts w:ascii="Verdana" w:hAnsi="Verdana"/>
                <w:sz w:val="24"/>
              </w:rPr>
              <w:t>tbs en georganiseerde misdaad</w:t>
            </w:r>
          </w:p>
        </w:tc>
      </w:tr>
      <w:tr w:rsidR="004A3A85" w:rsidTr="005977CF">
        <w:trPr>
          <w:cnfStyle w:val="000000100000"/>
        </w:trPr>
        <w:tc>
          <w:tcPr>
            <w:cnfStyle w:val="001000000000"/>
            <w:tcW w:w="3440" w:type="dxa"/>
          </w:tcPr>
          <w:p w:rsidR="00C01818" w:rsidRDefault="0038291D" w:rsidP="0038291D">
            <w:pPr>
              <w:jc w:val="center"/>
              <w:rPr>
                <w:rFonts w:ascii="Verdana" w:hAnsi="Verdana"/>
                <w:sz w:val="24"/>
              </w:rPr>
            </w:pPr>
            <w:r>
              <w:rPr>
                <w:noProof/>
                <w:lang w:eastAsia="nl-BE"/>
              </w:rPr>
              <w:drawing>
                <wp:inline distT="0" distB="0" distL="0" distR="0">
                  <wp:extent cx="1504950" cy="1504950"/>
                  <wp:effectExtent l="19050" t="0" r="0" b="0"/>
                  <wp:docPr id="6" name="Afbeelding 6" descr="https://media.licdn.com/mpr/mpr/shrinknp_400_400/p/8/005/071/02b/0b871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licdn.com/mpr/mpr/shrinknp_400_400/p/8/005/071/02b/0b8719f.jpg"/>
                          <pic:cNvPicPr>
                            <a:picLocks noChangeAspect="1" noChangeArrowheads="1"/>
                          </pic:cNvPicPr>
                        </pic:nvPicPr>
                        <pic:blipFill>
                          <a:blip r:embed="rId16"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tc>
        <w:tc>
          <w:tcPr>
            <w:tcW w:w="2166" w:type="dxa"/>
          </w:tcPr>
          <w:p w:rsidR="00C01818" w:rsidRDefault="00C01818" w:rsidP="001D56CB">
            <w:pPr>
              <w:cnfStyle w:val="000000100000"/>
              <w:rPr>
                <w:rFonts w:ascii="Verdana" w:hAnsi="Verdana"/>
                <w:sz w:val="24"/>
              </w:rPr>
            </w:pPr>
            <w:r>
              <w:rPr>
                <w:rFonts w:ascii="Verdana" w:hAnsi="Verdana"/>
                <w:sz w:val="24"/>
              </w:rPr>
              <w:t>Liem Marieke</w:t>
            </w:r>
          </w:p>
        </w:tc>
        <w:tc>
          <w:tcPr>
            <w:tcW w:w="3636" w:type="dxa"/>
          </w:tcPr>
          <w:p w:rsidR="00C01818" w:rsidRDefault="0038291D" w:rsidP="0038291D">
            <w:pPr>
              <w:pStyle w:val="Lijstalinea"/>
              <w:numPr>
                <w:ilvl w:val="0"/>
                <w:numId w:val="13"/>
              </w:numPr>
              <w:cnfStyle w:val="000000100000"/>
              <w:rPr>
                <w:rFonts w:ascii="Verdana" w:hAnsi="Verdana"/>
                <w:sz w:val="24"/>
              </w:rPr>
            </w:pPr>
            <w:r>
              <w:rPr>
                <w:rFonts w:ascii="Verdana" w:hAnsi="Verdana"/>
                <w:sz w:val="24"/>
              </w:rPr>
              <w:t>Onderzoeker</w:t>
            </w:r>
          </w:p>
          <w:p w:rsidR="0038291D" w:rsidRPr="0038291D" w:rsidRDefault="00582CEC" w:rsidP="0038291D">
            <w:pPr>
              <w:pStyle w:val="Lijstalinea"/>
              <w:numPr>
                <w:ilvl w:val="0"/>
                <w:numId w:val="13"/>
              </w:numPr>
              <w:cnfStyle w:val="000000100000"/>
              <w:rPr>
                <w:rFonts w:ascii="Verdana" w:hAnsi="Verdana"/>
                <w:sz w:val="24"/>
              </w:rPr>
            </w:pPr>
            <w:r>
              <w:rPr>
                <w:rFonts w:ascii="Verdana" w:hAnsi="Verdana"/>
                <w:sz w:val="24"/>
              </w:rPr>
              <w:t>A</w:t>
            </w:r>
            <w:r w:rsidR="0038291D">
              <w:rPr>
                <w:rFonts w:ascii="Verdana" w:hAnsi="Verdana"/>
                <w:sz w:val="24"/>
              </w:rPr>
              <w:t>ssistent in de criminologie</w:t>
            </w:r>
          </w:p>
        </w:tc>
      </w:tr>
      <w:tr w:rsidR="004A3A85" w:rsidTr="005977CF">
        <w:tc>
          <w:tcPr>
            <w:cnfStyle w:val="001000000000"/>
            <w:tcW w:w="3440" w:type="dxa"/>
          </w:tcPr>
          <w:p w:rsidR="00C01818" w:rsidRDefault="004A3A85" w:rsidP="004A3A85">
            <w:pPr>
              <w:jc w:val="center"/>
              <w:rPr>
                <w:rFonts w:ascii="Verdana" w:hAnsi="Verdana"/>
                <w:sz w:val="24"/>
              </w:rPr>
            </w:pPr>
            <w:r>
              <w:rPr>
                <w:noProof/>
                <w:lang w:eastAsia="nl-BE"/>
              </w:rPr>
              <w:drawing>
                <wp:inline distT="0" distB="0" distL="0" distR="0">
                  <wp:extent cx="2047805" cy="1151890"/>
                  <wp:effectExtent l="0" t="0" r="0" b="0"/>
                  <wp:docPr id="1" name="Afbeelding 1" descr="http://www.gannett-cdn.com/-mm-/6eaccfdccf0fed549c01c459a5e46ed56d59d522/c=0-628-1500-1472&amp;r=x453&amp;c=800x450/local/-/media/2015/04/28/Bridgewater/B9317150397Z.1_20150428143505_000_GC8AKQHU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nnett-cdn.com/-mm-/6eaccfdccf0fed549c01c459a5e46ed56d59d522/c=0-628-1500-1472&amp;r=x453&amp;c=800x450/local/-/media/2015/04/28/Bridgewater/B9317150397Z.1_20150428143505_000_GC8AKQHU3.1-0.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4030" cy="1161017"/>
                          </a:xfrm>
                          <a:prstGeom prst="rect">
                            <a:avLst/>
                          </a:prstGeom>
                          <a:noFill/>
                          <a:ln>
                            <a:noFill/>
                          </a:ln>
                        </pic:spPr>
                      </pic:pic>
                    </a:graphicData>
                  </a:graphic>
                </wp:inline>
              </w:drawing>
            </w:r>
          </w:p>
        </w:tc>
        <w:tc>
          <w:tcPr>
            <w:tcW w:w="2166" w:type="dxa"/>
          </w:tcPr>
          <w:p w:rsidR="00C01818" w:rsidRDefault="00C01818" w:rsidP="001D56CB">
            <w:pPr>
              <w:cnfStyle w:val="000000000000"/>
              <w:rPr>
                <w:rFonts w:ascii="Verdana" w:hAnsi="Verdana"/>
                <w:sz w:val="24"/>
              </w:rPr>
            </w:pPr>
            <w:r>
              <w:rPr>
                <w:rFonts w:ascii="Verdana" w:hAnsi="Verdana"/>
                <w:sz w:val="24"/>
              </w:rPr>
              <w:t>Messing Joachim</w:t>
            </w:r>
          </w:p>
        </w:tc>
        <w:tc>
          <w:tcPr>
            <w:tcW w:w="3636" w:type="dxa"/>
          </w:tcPr>
          <w:p w:rsidR="004A3A85" w:rsidRDefault="004A3A85" w:rsidP="004A3A85">
            <w:pPr>
              <w:pStyle w:val="Lijstalinea"/>
              <w:numPr>
                <w:ilvl w:val="0"/>
                <w:numId w:val="15"/>
              </w:numPr>
              <w:cnfStyle w:val="000000000000"/>
              <w:rPr>
                <w:rFonts w:ascii="Verdana" w:hAnsi="Verdana"/>
                <w:sz w:val="24"/>
              </w:rPr>
            </w:pPr>
            <w:r>
              <w:rPr>
                <w:rFonts w:ascii="Verdana" w:hAnsi="Verdana"/>
                <w:sz w:val="24"/>
              </w:rPr>
              <w:t>D</w:t>
            </w:r>
            <w:r w:rsidRPr="004A3A85">
              <w:rPr>
                <w:rFonts w:ascii="Verdana" w:hAnsi="Verdana"/>
                <w:sz w:val="24"/>
              </w:rPr>
              <w:t xml:space="preserve">irecteur van </w:t>
            </w:r>
            <w:r>
              <w:rPr>
                <w:rFonts w:ascii="Verdana" w:hAnsi="Verdana"/>
                <w:sz w:val="24"/>
              </w:rPr>
              <w:t>het</w:t>
            </w:r>
            <w:r w:rsidRPr="004A3A85">
              <w:rPr>
                <w:rFonts w:ascii="Verdana" w:hAnsi="Verdana"/>
                <w:sz w:val="24"/>
              </w:rPr>
              <w:t xml:space="preserve"> Waksm</w:t>
            </w:r>
            <w:r>
              <w:rPr>
                <w:rFonts w:ascii="Verdana" w:hAnsi="Verdana"/>
                <w:sz w:val="24"/>
              </w:rPr>
              <w:t>an Instituut voor Microbiologie</w:t>
            </w:r>
          </w:p>
          <w:p w:rsidR="00C01818" w:rsidRPr="004A3A85" w:rsidRDefault="004A3A85" w:rsidP="004A3A85">
            <w:pPr>
              <w:pStyle w:val="Lijstalinea"/>
              <w:numPr>
                <w:ilvl w:val="0"/>
                <w:numId w:val="15"/>
              </w:numPr>
              <w:cnfStyle w:val="000000000000"/>
              <w:rPr>
                <w:rFonts w:ascii="Verdana" w:hAnsi="Verdana"/>
                <w:sz w:val="24"/>
              </w:rPr>
            </w:pPr>
            <w:r>
              <w:rPr>
                <w:rFonts w:ascii="Verdana" w:hAnsi="Verdana"/>
                <w:sz w:val="24"/>
              </w:rPr>
              <w:t>Hoogleraar Moleculaire Biologie</w:t>
            </w:r>
          </w:p>
        </w:tc>
      </w:tr>
      <w:tr w:rsidR="004A3A85" w:rsidTr="005977CF">
        <w:trPr>
          <w:cnfStyle w:val="000000100000"/>
        </w:trPr>
        <w:tc>
          <w:tcPr>
            <w:cnfStyle w:val="001000000000"/>
            <w:tcW w:w="3440" w:type="dxa"/>
          </w:tcPr>
          <w:p w:rsidR="00C01818" w:rsidRDefault="00640DE7" w:rsidP="00640DE7">
            <w:pPr>
              <w:jc w:val="center"/>
              <w:rPr>
                <w:rFonts w:ascii="Verdana" w:hAnsi="Verdana"/>
                <w:sz w:val="24"/>
              </w:rPr>
            </w:pPr>
            <w:r>
              <w:rPr>
                <w:noProof/>
                <w:lang w:eastAsia="nl-BE"/>
              </w:rPr>
              <w:drawing>
                <wp:inline distT="0" distB="0" distL="0" distR="0">
                  <wp:extent cx="1619250" cy="1219200"/>
                  <wp:effectExtent l="0" t="0" r="0" b="0"/>
                  <wp:docPr id="8" name="Afbeelding 8" descr="http://www.albany.edu/news/Messner_Steven_expert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bany.edu/news/Messner_Steven_expert_med.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tc>
        <w:tc>
          <w:tcPr>
            <w:tcW w:w="2166" w:type="dxa"/>
          </w:tcPr>
          <w:p w:rsidR="00C01818" w:rsidRDefault="00C01818" w:rsidP="001D56CB">
            <w:pPr>
              <w:cnfStyle w:val="000000100000"/>
              <w:rPr>
                <w:rFonts w:ascii="Verdana" w:hAnsi="Verdana"/>
                <w:sz w:val="24"/>
              </w:rPr>
            </w:pPr>
            <w:r>
              <w:rPr>
                <w:rFonts w:ascii="Verdana" w:hAnsi="Verdana"/>
                <w:sz w:val="24"/>
              </w:rPr>
              <w:t>Messner Steven F.</w:t>
            </w:r>
          </w:p>
        </w:tc>
        <w:tc>
          <w:tcPr>
            <w:tcW w:w="3636" w:type="dxa"/>
          </w:tcPr>
          <w:p w:rsidR="00C01818" w:rsidRPr="00640DE7" w:rsidRDefault="00E37760" w:rsidP="00640DE7">
            <w:pPr>
              <w:pStyle w:val="Lijstalinea"/>
              <w:numPr>
                <w:ilvl w:val="0"/>
                <w:numId w:val="18"/>
              </w:numPr>
              <w:cnfStyle w:val="000000100000"/>
              <w:rPr>
                <w:rFonts w:ascii="Verdana" w:hAnsi="Verdana"/>
                <w:sz w:val="24"/>
              </w:rPr>
            </w:pPr>
            <w:r w:rsidRPr="00E37760">
              <w:rPr>
                <w:rFonts w:ascii="Verdana" w:hAnsi="Verdana"/>
                <w:sz w:val="24"/>
                <w:lang w:val="nl-NL"/>
              </w:rPr>
              <w:t>Ge</w:t>
            </w:r>
            <w:r w:rsidR="00DD065E">
              <w:rPr>
                <w:rFonts w:ascii="Verdana" w:hAnsi="Verdana"/>
                <w:sz w:val="24"/>
                <w:lang w:val="nl-NL"/>
              </w:rPr>
              <w:t xml:space="preserve">leerde vakgebied </w:t>
            </w:r>
            <w:r w:rsidRPr="00E37760">
              <w:rPr>
                <w:rFonts w:ascii="Verdana" w:hAnsi="Verdana"/>
                <w:sz w:val="24"/>
                <w:lang w:val="nl-NL"/>
              </w:rPr>
              <w:t>gewelddadige criminaliteit , moord en mis</w:t>
            </w:r>
            <w:r w:rsidR="00640DE7">
              <w:rPr>
                <w:rFonts w:ascii="Verdana" w:hAnsi="Verdana"/>
                <w:sz w:val="24"/>
                <w:lang w:val="nl-NL"/>
              </w:rPr>
              <w:t>daad in China</w:t>
            </w:r>
          </w:p>
        </w:tc>
      </w:tr>
      <w:tr w:rsidR="004A3A85" w:rsidTr="005977CF">
        <w:tc>
          <w:tcPr>
            <w:cnfStyle w:val="001000000000"/>
            <w:tcW w:w="3440" w:type="dxa"/>
          </w:tcPr>
          <w:p w:rsidR="00C01818" w:rsidRDefault="0037228F" w:rsidP="007D1A06">
            <w:pPr>
              <w:jc w:val="center"/>
              <w:rPr>
                <w:rFonts w:ascii="Verdana" w:hAnsi="Verdana"/>
                <w:sz w:val="24"/>
              </w:rPr>
            </w:pPr>
            <w:r>
              <w:rPr>
                <w:noProof/>
                <w:lang w:eastAsia="nl-BE"/>
              </w:rPr>
              <w:drawing>
                <wp:inline distT="0" distB="0" distL="0" distR="0">
                  <wp:extent cx="975359" cy="1219200"/>
                  <wp:effectExtent l="0" t="0" r="0" b="0"/>
                  <wp:docPr id="9" name="Afbeelding 9" descr="http://www.beeldbank.leidenuniv.nl/ImageDisplay.php?uid=FT114593&amp;thumb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eldbank.leidenuniv.nl/ImageDisplay.php?uid=FT114593&amp;thumbed=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075" cy="1228845"/>
                          </a:xfrm>
                          <a:prstGeom prst="rect">
                            <a:avLst/>
                          </a:prstGeom>
                          <a:noFill/>
                          <a:ln>
                            <a:noFill/>
                          </a:ln>
                        </pic:spPr>
                      </pic:pic>
                    </a:graphicData>
                  </a:graphic>
                </wp:inline>
              </w:drawing>
            </w:r>
          </w:p>
        </w:tc>
        <w:tc>
          <w:tcPr>
            <w:tcW w:w="2166" w:type="dxa"/>
          </w:tcPr>
          <w:p w:rsidR="00C01818" w:rsidRDefault="00C01818" w:rsidP="001D56CB">
            <w:pPr>
              <w:cnfStyle w:val="000000000000"/>
              <w:rPr>
                <w:rFonts w:ascii="Verdana" w:hAnsi="Verdana"/>
                <w:sz w:val="24"/>
              </w:rPr>
            </w:pPr>
            <w:r>
              <w:rPr>
                <w:rFonts w:ascii="Verdana" w:hAnsi="Verdana"/>
                <w:sz w:val="24"/>
              </w:rPr>
              <w:t>Nieuwbeerta Paul</w:t>
            </w:r>
          </w:p>
        </w:tc>
        <w:tc>
          <w:tcPr>
            <w:tcW w:w="3636" w:type="dxa"/>
          </w:tcPr>
          <w:p w:rsidR="007D1A06" w:rsidRPr="007D1A06" w:rsidRDefault="007D1A06" w:rsidP="007D1A06">
            <w:pPr>
              <w:pStyle w:val="Lijstalinea"/>
              <w:numPr>
                <w:ilvl w:val="0"/>
                <w:numId w:val="18"/>
              </w:numPr>
              <w:cnfStyle w:val="000000000000"/>
              <w:rPr>
                <w:rFonts w:ascii="Verdana" w:hAnsi="Verdana"/>
                <w:sz w:val="24"/>
              </w:rPr>
            </w:pPr>
            <w:r>
              <w:rPr>
                <w:rFonts w:ascii="Verdana" w:hAnsi="Verdana"/>
                <w:sz w:val="24"/>
              </w:rPr>
              <w:t xml:space="preserve">Hoogleraar criminologie </w:t>
            </w:r>
            <w:r w:rsidRPr="007D1A06">
              <w:rPr>
                <w:rFonts w:ascii="Verdana" w:hAnsi="Verdana"/>
                <w:sz w:val="24"/>
              </w:rPr>
              <w:t>bij het Instituut voor Strafrecht &amp; Criminologie van de Universiteit Leiden</w:t>
            </w:r>
          </w:p>
        </w:tc>
      </w:tr>
    </w:tbl>
    <w:p w:rsidR="001D56CB" w:rsidRPr="001D56CB" w:rsidRDefault="001D56CB" w:rsidP="001D56CB">
      <w:pPr>
        <w:ind w:left="360"/>
        <w:rPr>
          <w:rFonts w:ascii="Verdana" w:hAnsi="Verdana"/>
          <w:sz w:val="24"/>
        </w:rPr>
      </w:pPr>
    </w:p>
    <w:p w:rsidR="00BD651F" w:rsidRPr="00F3311E" w:rsidRDefault="00F3311E" w:rsidP="00F3311E">
      <w:pPr>
        <w:pStyle w:val="Kop3"/>
        <w:rPr>
          <w:rFonts w:ascii="Verdana" w:hAnsi="Verdana"/>
          <w:sz w:val="24"/>
        </w:rPr>
      </w:pPr>
      <w:bookmarkStart w:id="13" w:name="_Toc438155438"/>
      <w:r>
        <w:rPr>
          <w:rFonts w:ascii="Verdana" w:hAnsi="Verdana"/>
          <w:sz w:val="24"/>
        </w:rPr>
        <w:t xml:space="preserve">2.6.3 </w:t>
      </w:r>
      <w:r w:rsidR="000F02DE" w:rsidRPr="00F3311E">
        <w:rPr>
          <w:rFonts w:ascii="Verdana" w:hAnsi="Verdana"/>
          <w:sz w:val="24"/>
        </w:rPr>
        <w:t>V</w:t>
      </w:r>
      <w:r w:rsidR="007207A8" w:rsidRPr="00F3311E">
        <w:rPr>
          <w:rFonts w:ascii="Verdana" w:hAnsi="Verdana"/>
          <w:sz w:val="24"/>
        </w:rPr>
        <w:t>aktermen</w:t>
      </w:r>
      <w:bookmarkEnd w:id="13"/>
    </w:p>
    <w:tbl>
      <w:tblPr>
        <w:tblStyle w:val="Gemiddeldraster11"/>
        <w:tblW w:w="0" w:type="auto"/>
        <w:tblLook w:val="04A0"/>
      </w:tblPr>
      <w:tblGrid>
        <w:gridCol w:w="4583"/>
        <w:gridCol w:w="4583"/>
      </w:tblGrid>
      <w:tr w:rsidR="0049786E" w:rsidTr="0049786E">
        <w:trPr>
          <w:cnfStyle w:val="100000000000"/>
          <w:trHeight w:val="60"/>
        </w:trPr>
        <w:tc>
          <w:tcPr>
            <w:cnfStyle w:val="001000000000"/>
            <w:tcW w:w="4583" w:type="dxa"/>
          </w:tcPr>
          <w:p w:rsidR="0049786E" w:rsidRPr="0049786E" w:rsidRDefault="0049786E" w:rsidP="00BD651F">
            <w:pPr>
              <w:rPr>
                <w:rFonts w:ascii="Verdana" w:hAnsi="Verdana"/>
                <w:sz w:val="24"/>
              </w:rPr>
            </w:pPr>
            <w:r>
              <w:rPr>
                <w:rFonts w:ascii="Verdana" w:hAnsi="Verdana"/>
                <w:sz w:val="24"/>
              </w:rPr>
              <w:t>Vakterm</w:t>
            </w:r>
            <w:r w:rsidR="00073983">
              <w:rPr>
                <w:rFonts w:ascii="Verdana" w:hAnsi="Verdana"/>
                <w:sz w:val="24"/>
              </w:rPr>
              <w:t xml:space="preserve"> stap 2</w:t>
            </w:r>
          </w:p>
        </w:tc>
        <w:tc>
          <w:tcPr>
            <w:tcW w:w="4583" w:type="dxa"/>
          </w:tcPr>
          <w:p w:rsidR="0049786E" w:rsidRPr="0049786E" w:rsidRDefault="0049786E" w:rsidP="00BD651F">
            <w:pPr>
              <w:cnfStyle w:val="100000000000"/>
              <w:rPr>
                <w:rFonts w:ascii="Verdana" w:hAnsi="Verdana"/>
                <w:sz w:val="24"/>
              </w:rPr>
            </w:pPr>
            <w:r>
              <w:rPr>
                <w:rFonts w:ascii="Verdana" w:hAnsi="Verdana"/>
                <w:sz w:val="24"/>
              </w:rPr>
              <w:t>Definitie</w:t>
            </w:r>
          </w:p>
        </w:tc>
      </w:tr>
      <w:tr w:rsidR="00BD651F" w:rsidTr="00BD651F">
        <w:trPr>
          <w:cnfStyle w:val="000000100000"/>
        </w:trPr>
        <w:tc>
          <w:tcPr>
            <w:cnfStyle w:val="001000000000"/>
            <w:tcW w:w="4583" w:type="dxa"/>
          </w:tcPr>
          <w:p w:rsidR="00BD651F" w:rsidRPr="000F7F53" w:rsidRDefault="000F7F53" w:rsidP="00BD651F">
            <w:pPr>
              <w:rPr>
                <w:rFonts w:ascii="Verdana" w:hAnsi="Verdana"/>
                <w:b w:val="0"/>
                <w:sz w:val="24"/>
              </w:rPr>
            </w:pPr>
            <w:r w:rsidRPr="000F7F53">
              <w:rPr>
                <w:rFonts w:ascii="Verdana" w:hAnsi="Verdana"/>
                <w:b w:val="0"/>
                <w:sz w:val="24"/>
              </w:rPr>
              <w:t>Infanticide</w:t>
            </w:r>
          </w:p>
        </w:tc>
        <w:tc>
          <w:tcPr>
            <w:tcW w:w="4583" w:type="dxa"/>
          </w:tcPr>
          <w:p w:rsidR="00BD651F" w:rsidRPr="0049786E" w:rsidRDefault="000F7F53" w:rsidP="00BD651F">
            <w:pPr>
              <w:cnfStyle w:val="000000100000"/>
              <w:rPr>
                <w:rFonts w:ascii="Verdana" w:hAnsi="Verdana"/>
                <w:sz w:val="24"/>
              </w:rPr>
            </w:pPr>
            <w:r w:rsidRPr="0049786E">
              <w:rPr>
                <w:rFonts w:ascii="Verdana" w:hAnsi="Verdana"/>
                <w:sz w:val="24"/>
              </w:rPr>
              <w:t>Doding van het kind in het eerste jaar na de geboorte</w:t>
            </w:r>
          </w:p>
        </w:tc>
      </w:tr>
      <w:tr w:rsidR="00BD651F" w:rsidTr="00BD651F">
        <w:tc>
          <w:tcPr>
            <w:cnfStyle w:val="001000000000"/>
            <w:tcW w:w="4583" w:type="dxa"/>
          </w:tcPr>
          <w:p w:rsidR="00BD651F" w:rsidRPr="000F7F53" w:rsidRDefault="000F7F53" w:rsidP="00BD651F">
            <w:pPr>
              <w:rPr>
                <w:rFonts w:ascii="Verdana" w:hAnsi="Verdana"/>
                <w:b w:val="0"/>
                <w:sz w:val="24"/>
              </w:rPr>
            </w:pPr>
            <w:r w:rsidRPr="000F7F53">
              <w:rPr>
                <w:rFonts w:ascii="Verdana" w:hAnsi="Verdana"/>
                <w:b w:val="0"/>
                <w:sz w:val="24"/>
              </w:rPr>
              <w:t>Neonaticide</w:t>
            </w:r>
          </w:p>
        </w:tc>
        <w:tc>
          <w:tcPr>
            <w:tcW w:w="4583" w:type="dxa"/>
          </w:tcPr>
          <w:p w:rsidR="00BD651F" w:rsidRPr="000F7F53" w:rsidRDefault="000F7F53" w:rsidP="00BD651F">
            <w:pPr>
              <w:cnfStyle w:val="000000000000"/>
              <w:rPr>
                <w:rFonts w:ascii="Verdana" w:hAnsi="Verdana"/>
                <w:sz w:val="24"/>
              </w:rPr>
            </w:pPr>
            <w:r w:rsidRPr="000F7F53">
              <w:rPr>
                <w:rFonts w:ascii="Verdana" w:hAnsi="Verdana"/>
                <w:sz w:val="24"/>
              </w:rPr>
              <w:t>Doding van het kind door de eigen moeder binnen 24 uur na de geboorte</w:t>
            </w:r>
          </w:p>
        </w:tc>
      </w:tr>
      <w:tr w:rsidR="00BD651F" w:rsidTr="00BD651F">
        <w:trPr>
          <w:cnfStyle w:val="000000100000"/>
        </w:trPr>
        <w:tc>
          <w:tcPr>
            <w:cnfStyle w:val="001000000000"/>
            <w:tcW w:w="4583" w:type="dxa"/>
          </w:tcPr>
          <w:p w:rsidR="00BD651F" w:rsidRPr="000F7F53" w:rsidRDefault="000F7F53" w:rsidP="00BD651F">
            <w:pPr>
              <w:rPr>
                <w:rFonts w:ascii="Verdana" w:hAnsi="Verdana"/>
                <w:b w:val="0"/>
                <w:sz w:val="24"/>
              </w:rPr>
            </w:pPr>
            <w:r w:rsidRPr="000F7F53">
              <w:rPr>
                <w:rFonts w:ascii="Verdana" w:hAnsi="Verdana"/>
                <w:b w:val="0"/>
                <w:sz w:val="24"/>
              </w:rPr>
              <w:t>Filicide</w:t>
            </w:r>
          </w:p>
        </w:tc>
        <w:tc>
          <w:tcPr>
            <w:tcW w:w="4583" w:type="dxa"/>
          </w:tcPr>
          <w:p w:rsidR="00BD651F" w:rsidRPr="000F7F53" w:rsidRDefault="000F7F53" w:rsidP="00BD651F">
            <w:pPr>
              <w:cnfStyle w:val="000000100000"/>
              <w:rPr>
                <w:rFonts w:ascii="Verdana" w:hAnsi="Verdana"/>
                <w:sz w:val="24"/>
              </w:rPr>
            </w:pPr>
            <w:r>
              <w:rPr>
                <w:rFonts w:ascii="Verdana" w:hAnsi="Verdana"/>
                <w:sz w:val="24"/>
              </w:rPr>
              <w:t xml:space="preserve">Verzamelnaam voor doding van het </w:t>
            </w:r>
            <w:r>
              <w:rPr>
                <w:rFonts w:ascii="Verdana" w:hAnsi="Verdana"/>
                <w:sz w:val="24"/>
              </w:rPr>
              <w:lastRenderedPageBreak/>
              <w:t>kind door de vader of de moeder</w:t>
            </w:r>
          </w:p>
        </w:tc>
      </w:tr>
      <w:tr w:rsidR="00BD651F" w:rsidTr="00BD651F">
        <w:tc>
          <w:tcPr>
            <w:cnfStyle w:val="001000000000"/>
            <w:tcW w:w="4583" w:type="dxa"/>
          </w:tcPr>
          <w:p w:rsidR="00BD651F" w:rsidRPr="000F7F53" w:rsidRDefault="000F7F53" w:rsidP="00BD651F">
            <w:pPr>
              <w:rPr>
                <w:rFonts w:ascii="Verdana" w:hAnsi="Verdana"/>
                <w:b w:val="0"/>
                <w:sz w:val="24"/>
              </w:rPr>
            </w:pPr>
            <w:r>
              <w:rPr>
                <w:rFonts w:ascii="Verdana" w:hAnsi="Verdana"/>
                <w:b w:val="0"/>
                <w:sz w:val="24"/>
              </w:rPr>
              <w:lastRenderedPageBreak/>
              <w:t>Uxoricide of mariticide</w:t>
            </w:r>
          </w:p>
        </w:tc>
        <w:tc>
          <w:tcPr>
            <w:tcW w:w="4583" w:type="dxa"/>
          </w:tcPr>
          <w:p w:rsidR="00BD651F" w:rsidRPr="000F7F53" w:rsidRDefault="000F7F53" w:rsidP="00BD651F">
            <w:pPr>
              <w:cnfStyle w:val="000000000000"/>
              <w:rPr>
                <w:rFonts w:ascii="Verdana" w:hAnsi="Verdana"/>
                <w:sz w:val="24"/>
              </w:rPr>
            </w:pPr>
            <w:r>
              <w:rPr>
                <w:rFonts w:ascii="Verdana" w:hAnsi="Verdana"/>
                <w:sz w:val="24"/>
              </w:rPr>
              <w:t>Doding van de eigen partner</w:t>
            </w:r>
          </w:p>
        </w:tc>
      </w:tr>
      <w:tr w:rsidR="000F7F53" w:rsidTr="00BD651F">
        <w:trPr>
          <w:cnfStyle w:val="000000100000"/>
        </w:trPr>
        <w:tc>
          <w:tcPr>
            <w:cnfStyle w:val="001000000000"/>
            <w:tcW w:w="4583" w:type="dxa"/>
          </w:tcPr>
          <w:p w:rsidR="000F7F53" w:rsidRDefault="000F7F53" w:rsidP="00BD651F">
            <w:pPr>
              <w:rPr>
                <w:rFonts w:ascii="Verdana" w:hAnsi="Verdana"/>
                <w:b w:val="0"/>
                <w:sz w:val="24"/>
              </w:rPr>
            </w:pPr>
            <w:r>
              <w:rPr>
                <w:rFonts w:ascii="Verdana" w:hAnsi="Verdana"/>
                <w:b w:val="0"/>
                <w:sz w:val="24"/>
              </w:rPr>
              <w:t>Parricide</w:t>
            </w:r>
          </w:p>
        </w:tc>
        <w:tc>
          <w:tcPr>
            <w:tcW w:w="4583" w:type="dxa"/>
          </w:tcPr>
          <w:p w:rsidR="000F7F53" w:rsidRDefault="000F7F53" w:rsidP="00BD651F">
            <w:pPr>
              <w:cnfStyle w:val="000000100000"/>
              <w:rPr>
                <w:rFonts w:ascii="Verdana" w:hAnsi="Verdana"/>
                <w:sz w:val="24"/>
              </w:rPr>
            </w:pPr>
            <w:r>
              <w:rPr>
                <w:rFonts w:ascii="Verdana" w:hAnsi="Verdana"/>
                <w:sz w:val="24"/>
              </w:rPr>
              <w:t>Verzamelnaam voor doding van de eigen ouder door het kind</w:t>
            </w:r>
          </w:p>
        </w:tc>
      </w:tr>
      <w:tr w:rsidR="000F7F53" w:rsidTr="00BD651F">
        <w:tc>
          <w:tcPr>
            <w:cnfStyle w:val="001000000000"/>
            <w:tcW w:w="4583" w:type="dxa"/>
          </w:tcPr>
          <w:p w:rsidR="000F7F53" w:rsidRDefault="000F7F53" w:rsidP="00BD651F">
            <w:pPr>
              <w:rPr>
                <w:rFonts w:ascii="Verdana" w:hAnsi="Verdana"/>
                <w:b w:val="0"/>
                <w:sz w:val="24"/>
              </w:rPr>
            </w:pPr>
            <w:r>
              <w:rPr>
                <w:rFonts w:ascii="Verdana" w:hAnsi="Verdana"/>
                <w:b w:val="0"/>
                <w:sz w:val="24"/>
              </w:rPr>
              <w:t>Patricide</w:t>
            </w:r>
          </w:p>
        </w:tc>
        <w:tc>
          <w:tcPr>
            <w:tcW w:w="4583" w:type="dxa"/>
          </w:tcPr>
          <w:p w:rsidR="000F7F53" w:rsidRDefault="000F7F53" w:rsidP="00BD651F">
            <w:pPr>
              <w:cnfStyle w:val="000000000000"/>
              <w:rPr>
                <w:rFonts w:ascii="Verdana" w:hAnsi="Verdana"/>
                <w:sz w:val="24"/>
              </w:rPr>
            </w:pPr>
            <w:r>
              <w:rPr>
                <w:rFonts w:ascii="Verdana" w:hAnsi="Verdana"/>
                <w:sz w:val="24"/>
              </w:rPr>
              <w:t>Vaderdoding</w:t>
            </w:r>
          </w:p>
        </w:tc>
      </w:tr>
      <w:tr w:rsidR="000F7F53" w:rsidTr="00BD651F">
        <w:trPr>
          <w:cnfStyle w:val="000000100000"/>
        </w:trPr>
        <w:tc>
          <w:tcPr>
            <w:cnfStyle w:val="001000000000"/>
            <w:tcW w:w="4583" w:type="dxa"/>
          </w:tcPr>
          <w:p w:rsidR="000F7F53" w:rsidRDefault="000F7F53" w:rsidP="00BD651F">
            <w:pPr>
              <w:rPr>
                <w:rFonts w:ascii="Verdana" w:hAnsi="Verdana"/>
                <w:b w:val="0"/>
                <w:sz w:val="24"/>
              </w:rPr>
            </w:pPr>
            <w:r>
              <w:rPr>
                <w:rFonts w:ascii="Verdana" w:hAnsi="Verdana"/>
                <w:b w:val="0"/>
                <w:sz w:val="24"/>
              </w:rPr>
              <w:t>Matricide</w:t>
            </w:r>
          </w:p>
        </w:tc>
        <w:tc>
          <w:tcPr>
            <w:tcW w:w="4583" w:type="dxa"/>
          </w:tcPr>
          <w:p w:rsidR="000F7F53" w:rsidRDefault="000F7F53" w:rsidP="00BD651F">
            <w:pPr>
              <w:cnfStyle w:val="000000100000"/>
              <w:rPr>
                <w:rFonts w:ascii="Verdana" w:hAnsi="Verdana"/>
                <w:sz w:val="24"/>
              </w:rPr>
            </w:pPr>
            <w:r>
              <w:rPr>
                <w:rFonts w:ascii="Verdana" w:hAnsi="Verdana"/>
                <w:sz w:val="24"/>
              </w:rPr>
              <w:t>Moederdoding</w:t>
            </w:r>
          </w:p>
        </w:tc>
      </w:tr>
      <w:tr w:rsidR="000F7F53" w:rsidTr="00BD651F">
        <w:tc>
          <w:tcPr>
            <w:cnfStyle w:val="001000000000"/>
            <w:tcW w:w="4583" w:type="dxa"/>
          </w:tcPr>
          <w:p w:rsidR="000F7F53" w:rsidRDefault="000F7F53" w:rsidP="00BD651F">
            <w:pPr>
              <w:rPr>
                <w:rFonts w:ascii="Verdana" w:hAnsi="Verdana"/>
                <w:b w:val="0"/>
                <w:sz w:val="24"/>
              </w:rPr>
            </w:pPr>
            <w:r>
              <w:rPr>
                <w:rFonts w:ascii="Verdana" w:hAnsi="Verdana"/>
                <w:b w:val="0"/>
                <w:sz w:val="24"/>
              </w:rPr>
              <w:t>Familicide</w:t>
            </w:r>
          </w:p>
        </w:tc>
        <w:tc>
          <w:tcPr>
            <w:tcW w:w="4583" w:type="dxa"/>
          </w:tcPr>
          <w:p w:rsidR="000F7F53" w:rsidRDefault="000F7F53" w:rsidP="00BD651F">
            <w:pPr>
              <w:cnfStyle w:val="000000000000"/>
              <w:rPr>
                <w:rFonts w:ascii="Verdana" w:hAnsi="Verdana"/>
                <w:sz w:val="24"/>
              </w:rPr>
            </w:pPr>
            <w:r>
              <w:rPr>
                <w:rFonts w:ascii="Verdana" w:hAnsi="Verdana"/>
                <w:sz w:val="24"/>
              </w:rPr>
              <w:t>Meervoudige doding binnen een gezin</w:t>
            </w:r>
          </w:p>
        </w:tc>
      </w:tr>
      <w:tr w:rsidR="00DE4207" w:rsidTr="00BD651F">
        <w:trPr>
          <w:cnfStyle w:val="000000100000"/>
        </w:trPr>
        <w:tc>
          <w:tcPr>
            <w:cnfStyle w:val="001000000000"/>
            <w:tcW w:w="4583" w:type="dxa"/>
          </w:tcPr>
          <w:p w:rsidR="00DE4207" w:rsidRDefault="00DE4207" w:rsidP="00BD651F">
            <w:pPr>
              <w:rPr>
                <w:rFonts w:ascii="Verdana" w:hAnsi="Verdana"/>
                <w:b w:val="0"/>
                <w:sz w:val="24"/>
              </w:rPr>
            </w:pPr>
            <w:r>
              <w:rPr>
                <w:rFonts w:ascii="Verdana" w:hAnsi="Verdana"/>
                <w:b w:val="0"/>
                <w:sz w:val="24"/>
              </w:rPr>
              <w:t>Epidemiologie</w:t>
            </w:r>
          </w:p>
        </w:tc>
        <w:tc>
          <w:tcPr>
            <w:tcW w:w="4583" w:type="dxa"/>
          </w:tcPr>
          <w:p w:rsidR="00DE4207" w:rsidRDefault="00DE4207" w:rsidP="00BD651F">
            <w:pPr>
              <w:cnfStyle w:val="000000100000"/>
              <w:rPr>
                <w:rFonts w:ascii="Verdana" w:hAnsi="Verdana"/>
                <w:sz w:val="24"/>
              </w:rPr>
            </w:pPr>
            <w:r w:rsidRPr="00DE4207">
              <w:rPr>
                <w:rFonts w:ascii="Verdana" w:hAnsi="Verdana"/>
                <w:sz w:val="24"/>
              </w:rPr>
              <w:t>De leer en het ontstaan en het verloop van ziekten en plagen</w:t>
            </w:r>
          </w:p>
        </w:tc>
      </w:tr>
      <w:tr w:rsidR="00DE4207" w:rsidTr="00BD651F">
        <w:tc>
          <w:tcPr>
            <w:cnfStyle w:val="001000000000"/>
            <w:tcW w:w="4583" w:type="dxa"/>
          </w:tcPr>
          <w:p w:rsidR="00DE4207" w:rsidRDefault="00DE4207" w:rsidP="00BD651F">
            <w:pPr>
              <w:rPr>
                <w:rFonts w:ascii="Verdana" w:hAnsi="Verdana"/>
                <w:b w:val="0"/>
                <w:sz w:val="24"/>
              </w:rPr>
            </w:pPr>
            <w:r>
              <w:rPr>
                <w:rFonts w:ascii="Verdana" w:hAnsi="Verdana"/>
                <w:b w:val="0"/>
                <w:sz w:val="24"/>
              </w:rPr>
              <w:t>Etnische minderheid</w:t>
            </w:r>
          </w:p>
        </w:tc>
        <w:tc>
          <w:tcPr>
            <w:tcW w:w="4583" w:type="dxa"/>
          </w:tcPr>
          <w:p w:rsidR="00DE4207" w:rsidRDefault="00A56A21" w:rsidP="00BD651F">
            <w:pPr>
              <w:cnfStyle w:val="000000000000"/>
              <w:rPr>
                <w:rFonts w:ascii="Verdana" w:hAnsi="Verdana"/>
                <w:sz w:val="24"/>
              </w:rPr>
            </w:pPr>
            <w:r w:rsidRPr="00A56A21">
              <w:rPr>
                <w:rFonts w:ascii="Verdana" w:hAnsi="Verdana"/>
                <w:sz w:val="24"/>
              </w:rPr>
              <w:t>Een allochtone groep die zich in een sociaal- economische achterstandssituatie bevindt</w:t>
            </w:r>
          </w:p>
        </w:tc>
      </w:tr>
      <w:tr w:rsidR="000F7F53" w:rsidTr="00BD651F">
        <w:trPr>
          <w:cnfStyle w:val="000000100000"/>
        </w:trPr>
        <w:tc>
          <w:tcPr>
            <w:cnfStyle w:val="001000000000"/>
            <w:tcW w:w="4583" w:type="dxa"/>
          </w:tcPr>
          <w:p w:rsidR="000F7F53" w:rsidRDefault="000F7F53" w:rsidP="00BD651F">
            <w:pPr>
              <w:rPr>
                <w:rFonts w:ascii="Verdana" w:hAnsi="Verdana"/>
                <w:b w:val="0"/>
                <w:sz w:val="24"/>
              </w:rPr>
            </w:pPr>
            <w:r>
              <w:rPr>
                <w:rFonts w:ascii="Verdana" w:hAnsi="Verdana"/>
                <w:b w:val="0"/>
                <w:sz w:val="24"/>
              </w:rPr>
              <w:t>Acculturatieproblematiek</w:t>
            </w:r>
          </w:p>
        </w:tc>
        <w:tc>
          <w:tcPr>
            <w:tcW w:w="4583" w:type="dxa"/>
          </w:tcPr>
          <w:p w:rsidR="000F7F53" w:rsidRDefault="000F7F53" w:rsidP="00BD651F">
            <w:pPr>
              <w:cnfStyle w:val="000000100000"/>
              <w:rPr>
                <w:rFonts w:ascii="Verdana" w:hAnsi="Verdana"/>
                <w:sz w:val="24"/>
              </w:rPr>
            </w:pPr>
            <w:r>
              <w:rPr>
                <w:rFonts w:ascii="Verdana" w:hAnsi="Verdana"/>
                <w:sz w:val="24"/>
              </w:rPr>
              <w:t>Problemen bij het aanpassen aan de cultuur</w:t>
            </w:r>
          </w:p>
        </w:tc>
      </w:tr>
      <w:tr w:rsidR="00DE4207" w:rsidTr="00BD651F">
        <w:tc>
          <w:tcPr>
            <w:cnfStyle w:val="001000000000"/>
            <w:tcW w:w="4583" w:type="dxa"/>
          </w:tcPr>
          <w:p w:rsidR="00DE4207" w:rsidRDefault="00A56A21" w:rsidP="00BD651F">
            <w:pPr>
              <w:rPr>
                <w:rFonts w:ascii="Verdana" w:hAnsi="Verdana"/>
                <w:b w:val="0"/>
                <w:sz w:val="24"/>
              </w:rPr>
            </w:pPr>
            <w:r>
              <w:rPr>
                <w:rFonts w:ascii="Verdana" w:hAnsi="Verdana"/>
                <w:b w:val="0"/>
                <w:sz w:val="24"/>
              </w:rPr>
              <w:t>Instinctief</w:t>
            </w:r>
          </w:p>
        </w:tc>
        <w:tc>
          <w:tcPr>
            <w:tcW w:w="4583" w:type="dxa"/>
          </w:tcPr>
          <w:p w:rsidR="00DE4207" w:rsidRDefault="00A56A21" w:rsidP="00BD651F">
            <w:pPr>
              <w:cnfStyle w:val="000000000000"/>
              <w:rPr>
                <w:rFonts w:ascii="Verdana" w:hAnsi="Verdana"/>
                <w:sz w:val="24"/>
              </w:rPr>
            </w:pPr>
            <w:r>
              <w:rPr>
                <w:rFonts w:ascii="Verdana" w:hAnsi="Verdana"/>
                <w:sz w:val="24"/>
              </w:rPr>
              <w:t>Volgens je gevoel, onbewust</w:t>
            </w:r>
          </w:p>
        </w:tc>
      </w:tr>
      <w:tr w:rsidR="00DE4207" w:rsidTr="00BD651F">
        <w:trPr>
          <w:cnfStyle w:val="000000100000"/>
        </w:trPr>
        <w:tc>
          <w:tcPr>
            <w:cnfStyle w:val="001000000000"/>
            <w:tcW w:w="4583" w:type="dxa"/>
          </w:tcPr>
          <w:p w:rsidR="00DE4207" w:rsidRDefault="001F799D" w:rsidP="00BD651F">
            <w:pPr>
              <w:rPr>
                <w:rFonts w:ascii="Verdana" w:hAnsi="Verdana"/>
                <w:b w:val="0"/>
                <w:sz w:val="24"/>
              </w:rPr>
            </w:pPr>
            <w:r>
              <w:rPr>
                <w:rFonts w:ascii="Verdana" w:hAnsi="Verdana"/>
                <w:b w:val="0"/>
                <w:sz w:val="24"/>
              </w:rPr>
              <w:t>Pathologische filicide</w:t>
            </w:r>
          </w:p>
        </w:tc>
        <w:tc>
          <w:tcPr>
            <w:tcW w:w="4583" w:type="dxa"/>
          </w:tcPr>
          <w:p w:rsidR="00DE4207" w:rsidRDefault="00940C25" w:rsidP="00BD651F">
            <w:pPr>
              <w:cnfStyle w:val="000000100000"/>
              <w:rPr>
                <w:rFonts w:ascii="Verdana" w:hAnsi="Verdana"/>
                <w:sz w:val="24"/>
              </w:rPr>
            </w:pPr>
            <w:r>
              <w:rPr>
                <w:rFonts w:ascii="Verdana" w:hAnsi="Verdana"/>
                <w:sz w:val="24"/>
              </w:rPr>
              <w:t>Filicide als gevolg van mishandeling en filicide uit wraak ten opzichte van de (ex-)partne</w:t>
            </w:r>
            <w:r w:rsidR="00606A96">
              <w:rPr>
                <w:rFonts w:ascii="Verdana" w:hAnsi="Verdana"/>
                <w:sz w:val="24"/>
              </w:rPr>
              <w:t>r</w:t>
            </w:r>
            <w:r>
              <w:rPr>
                <w:rFonts w:ascii="Verdana" w:hAnsi="Verdana"/>
                <w:sz w:val="24"/>
              </w:rPr>
              <w:t xml:space="preserve"> (sterke invloeden van de psychopathologische achtergrond van de dader)</w:t>
            </w:r>
          </w:p>
        </w:tc>
      </w:tr>
      <w:tr w:rsidR="00DE4207" w:rsidTr="00BD651F">
        <w:tc>
          <w:tcPr>
            <w:cnfStyle w:val="001000000000"/>
            <w:tcW w:w="4583" w:type="dxa"/>
          </w:tcPr>
          <w:p w:rsidR="00DE4207" w:rsidRDefault="00940C25" w:rsidP="00BD651F">
            <w:pPr>
              <w:rPr>
                <w:rFonts w:ascii="Verdana" w:hAnsi="Verdana"/>
                <w:b w:val="0"/>
                <w:sz w:val="24"/>
              </w:rPr>
            </w:pPr>
            <w:r>
              <w:rPr>
                <w:rFonts w:ascii="Verdana" w:hAnsi="Verdana"/>
                <w:b w:val="0"/>
                <w:sz w:val="24"/>
              </w:rPr>
              <w:t>Altruïstische motieven</w:t>
            </w:r>
          </w:p>
        </w:tc>
        <w:tc>
          <w:tcPr>
            <w:tcW w:w="4583" w:type="dxa"/>
          </w:tcPr>
          <w:p w:rsidR="00DE4207" w:rsidRDefault="00940C25" w:rsidP="00BD651F">
            <w:pPr>
              <w:cnfStyle w:val="000000000000"/>
              <w:rPr>
                <w:rFonts w:ascii="Verdana" w:hAnsi="Verdana"/>
                <w:sz w:val="24"/>
              </w:rPr>
            </w:pPr>
            <w:r>
              <w:rPr>
                <w:rFonts w:ascii="Verdana" w:hAnsi="Verdana"/>
                <w:sz w:val="24"/>
              </w:rPr>
              <w:t>De ouder heeft de overtuiging dat het beter is voor het kind als het niet meer leeft.</w:t>
            </w:r>
          </w:p>
        </w:tc>
      </w:tr>
      <w:tr w:rsidR="00DE4207" w:rsidTr="00BD651F">
        <w:trPr>
          <w:cnfStyle w:val="000000100000"/>
        </w:trPr>
        <w:tc>
          <w:tcPr>
            <w:cnfStyle w:val="001000000000"/>
            <w:tcW w:w="4583" w:type="dxa"/>
          </w:tcPr>
          <w:p w:rsidR="00DE4207" w:rsidRDefault="00940C25" w:rsidP="00BD651F">
            <w:pPr>
              <w:rPr>
                <w:rFonts w:ascii="Verdana" w:hAnsi="Verdana"/>
                <w:b w:val="0"/>
                <w:sz w:val="24"/>
              </w:rPr>
            </w:pPr>
            <w:r>
              <w:rPr>
                <w:rFonts w:ascii="Verdana" w:hAnsi="Verdana"/>
                <w:b w:val="0"/>
                <w:sz w:val="24"/>
              </w:rPr>
              <w:t>Medea-complex</w:t>
            </w:r>
          </w:p>
        </w:tc>
        <w:tc>
          <w:tcPr>
            <w:tcW w:w="4583" w:type="dxa"/>
          </w:tcPr>
          <w:p w:rsidR="00DE4207" w:rsidRDefault="00940C25" w:rsidP="00BD651F">
            <w:pPr>
              <w:cnfStyle w:val="000000100000"/>
              <w:rPr>
                <w:rFonts w:ascii="Verdana" w:hAnsi="Verdana"/>
                <w:sz w:val="24"/>
              </w:rPr>
            </w:pPr>
            <w:r>
              <w:rPr>
                <w:rFonts w:ascii="Verdana" w:hAnsi="Verdana"/>
                <w:sz w:val="24"/>
              </w:rPr>
              <w:t>Mythe waarin Medea haar man wil laten lijden door hun kinderen te vermoorden</w:t>
            </w:r>
          </w:p>
        </w:tc>
      </w:tr>
      <w:tr w:rsidR="00F624E7" w:rsidTr="00BD651F">
        <w:tc>
          <w:tcPr>
            <w:cnfStyle w:val="001000000000"/>
            <w:tcW w:w="4583" w:type="dxa"/>
          </w:tcPr>
          <w:p w:rsidR="00F624E7" w:rsidRDefault="00F624E7" w:rsidP="00BD651F">
            <w:pPr>
              <w:rPr>
                <w:rFonts w:ascii="Verdana" w:hAnsi="Verdana"/>
                <w:b w:val="0"/>
                <w:sz w:val="24"/>
              </w:rPr>
            </w:pPr>
            <w:r>
              <w:rPr>
                <w:rFonts w:ascii="Verdana" w:hAnsi="Verdana"/>
                <w:b w:val="0"/>
                <w:sz w:val="24"/>
              </w:rPr>
              <w:t>Reactieve doding</w:t>
            </w:r>
          </w:p>
        </w:tc>
        <w:tc>
          <w:tcPr>
            <w:tcW w:w="4583" w:type="dxa"/>
          </w:tcPr>
          <w:p w:rsidR="00F624E7" w:rsidRDefault="008F389C" w:rsidP="008F389C">
            <w:pPr>
              <w:cnfStyle w:val="000000000000"/>
              <w:rPr>
                <w:rFonts w:ascii="Verdana" w:hAnsi="Verdana"/>
                <w:sz w:val="24"/>
              </w:rPr>
            </w:pPr>
            <w:r>
              <w:rPr>
                <w:rFonts w:ascii="Verdana" w:hAnsi="Verdana"/>
                <w:sz w:val="24"/>
              </w:rPr>
              <w:t>Reactie op de</w:t>
            </w:r>
            <w:r w:rsidR="00F624E7">
              <w:rPr>
                <w:rFonts w:ascii="Verdana" w:hAnsi="Verdana"/>
                <w:sz w:val="24"/>
              </w:rPr>
              <w:t xml:space="preserve"> langdurige</w:t>
            </w:r>
            <w:r>
              <w:rPr>
                <w:rFonts w:ascii="Verdana" w:hAnsi="Verdana"/>
                <w:sz w:val="24"/>
              </w:rPr>
              <w:t xml:space="preserve"> kwelling of mishandeling</w:t>
            </w:r>
          </w:p>
        </w:tc>
      </w:tr>
      <w:tr w:rsidR="008F389C" w:rsidTr="00BD651F">
        <w:trPr>
          <w:cnfStyle w:val="000000100000"/>
        </w:trPr>
        <w:tc>
          <w:tcPr>
            <w:cnfStyle w:val="001000000000"/>
            <w:tcW w:w="4583" w:type="dxa"/>
          </w:tcPr>
          <w:p w:rsidR="008F389C" w:rsidRDefault="008F389C" w:rsidP="00BD651F">
            <w:pPr>
              <w:rPr>
                <w:rFonts w:ascii="Verdana" w:hAnsi="Verdana"/>
                <w:b w:val="0"/>
                <w:sz w:val="24"/>
              </w:rPr>
            </w:pPr>
            <w:r>
              <w:rPr>
                <w:rFonts w:ascii="Verdana" w:hAnsi="Verdana"/>
                <w:b w:val="0"/>
                <w:sz w:val="24"/>
              </w:rPr>
              <w:t>Permanente provocatie</w:t>
            </w:r>
          </w:p>
        </w:tc>
        <w:tc>
          <w:tcPr>
            <w:tcW w:w="4583" w:type="dxa"/>
          </w:tcPr>
          <w:p w:rsidR="008F389C" w:rsidRPr="00C01818" w:rsidRDefault="00C01818" w:rsidP="00BD651F">
            <w:pPr>
              <w:cnfStyle w:val="000000100000"/>
              <w:rPr>
                <w:rFonts w:ascii="Verdana" w:hAnsi="Verdana"/>
                <w:sz w:val="24"/>
              </w:rPr>
            </w:pPr>
            <w:r>
              <w:rPr>
                <w:rFonts w:ascii="Verdana" w:hAnsi="Verdana"/>
                <w:bCs/>
                <w:sz w:val="24"/>
              </w:rPr>
              <w:t>H</w:t>
            </w:r>
            <w:r w:rsidRPr="00C01818">
              <w:rPr>
                <w:rFonts w:ascii="Verdana" w:hAnsi="Verdana"/>
                <w:bCs/>
                <w:sz w:val="24"/>
              </w:rPr>
              <w:t xml:space="preserve">et </w:t>
            </w:r>
            <w:r>
              <w:rPr>
                <w:rFonts w:ascii="Verdana" w:hAnsi="Verdana"/>
                <w:bCs/>
                <w:sz w:val="24"/>
              </w:rPr>
              <w:t xml:space="preserve">constant </w:t>
            </w:r>
            <w:r w:rsidRPr="00C01818">
              <w:rPr>
                <w:rFonts w:ascii="Verdana" w:hAnsi="Verdana"/>
                <w:bCs/>
                <w:sz w:val="24"/>
              </w:rPr>
              <w:t>opzettelijk iets doen of zeggen omdat je een reactie wilt uitlokken</w:t>
            </w:r>
          </w:p>
        </w:tc>
      </w:tr>
      <w:tr w:rsidR="003D38C0" w:rsidTr="00BD651F">
        <w:tc>
          <w:tcPr>
            <w:cnfStyle w:val="001000000000"/>
            <w:tcW w:w="4583" w:type="dxa"/>
          </w:tcPr>
          <w:p w:rsidR="003D38C0" w:rsidRDefault="004731C3" w:rsidP="00BD651F">
            <w:pPr>
              <w:rPr>
                <w:rFonts w:ascii="Verdana" w:hAnsi="Verdana"/>
                <w:b w:val="0"/>
                <w:sz w:val="24"/>
              </w:rPr>
            </w:pPr>
            <w:r>
              <w:rPr>
                <w:rFonts w:ascii="Verdana" w:hAnsi="Verdana"/>
                <w:b w:val="0"/>
                <w:sz w:val="24"/>
              </w:rPr>
              <w:t>Existentiële dilemma's</w:t>
            </w:r>
          </w:p>
        </w:tc>
        <w:tc>
          <w:tcPr>
            <w:tcW w:w="4583" w:type="dxa"/>
          </w:tcPr>
          <w:p w:rsidR="003D38C0" w:rsidRPr="004731C3" w:rsidRDefault="004731C3" w:rsidP="00BD651F">
            <w:pPr>
              <w:cnfStyle w:val="000000000000"/>
              <w:rPr>
                <w:rFonts w:ascii="Verdana" w:hAnsi="Verdana"/>
                <w:bCs/>
                <w:sz w:val="24"/>
              </w:rPr>
            </w:pPr>
            <w:r>
              <w:rPr>
                <w:rFonts w:ascii="Verdana" w:hAnsi="Verdana"/>
                <w:bCs/>
                <w:sz w:val="24"/>
              </w:rPr>
              <w:t>Dilemma's die verband houden</w:t>
            </w:r>
            <w:r w:rsidRPr="004731C3">
              <w:rPr>
                <w:rFonts w:ascii="Verdana" w:hAnsi="Verdana"/>
                <w:bCs/>
                <w:sz w:val="24"/>
              </w:rPr>
              <w:t xml:space="preserve"> met het bestaan</w:t>
            </w:r>
          </w:p>
        </w:tc>
      </w:tr>
      <w:tr w:rsidR="00447F6B" w:rsidTr="00BD651F">
        <w:trPr>
          <w:cnfStyle w:val="000000100000"/>
        </w:trPr>
        <w:tc>
          <w:tcPr>
            <w:cnfStyle w:val="001000000000"/>
            <w:tcW w:w="4583" w:type="dxa"/>
          </w:tcPr>
          <w:p w:rsidR="00447F6B" w:rsidRDefault="00447F6B" w:rsidP="00BD651F">
            <w:pPr>
              <w:rPr>
                <w:rFonts w:ascii="Verdana" w:hAnsi="Verdana"/>
                <w:b w:val="0"/>
                <w:sz w:val="24"/>
              </w:rPr>
            </w:pPr>
            <w:r>
              <w:rPr>
                <w:rFonts w:ascii="Verdana" w:hAnsi="Verdana"/>
                <w:b w:val="0"/>
                <w:sz w:val="24"/>
              </w:rPr>
              <w:t>Ambivalentie</w:t>
            </w:r>
          </w:p>
        </w:tc>
        <w:tc>
          <w:tcPr>
            <w:tcW w:w="4583" w:type="dxa"/>
          </w:tcPr>
          <w:p w:rsidR="00447F6B" w:rsidRDefault="00447F6B" w:rsidP="00BD651F">
            <w:pPr>
              <w:cnfStyle w:val="000000100000"/>
              <w:rPr>
                <w:rFonts w:ascii="Verdana" w:hAnsi="Verdana"/>
                <w:bCs/>
                <w:sz w:val="24"/>
              </w:rPr>
            </w:pPr>
            <w:r>
              <w:rPr>
                <w:rFonts w:ascii="Verdana" w:hAnsi="Verdana"/>
                <w:bCs/>
                <w:sz w:val="24"/>
              </w:rPr>
              <w:t>Tegenstrijdige gevoelens</w:t>
            </w:r>
          </w:p>
        </w:tc>
      </w:tr>
      <w:tr w:rsidR="00447F6B" w:rsidTr="00BD651F">
        <w:tc>
          <w:tcPr>
            <w:cnfStyle w:val="001000000000"/>
            <w:tcW w:w="4583" w:type="dxa"/>
          </w:tcPr>
          <w:p w:rsidR="00447F6B" w:rsidRDefault="00A40DB5" w:rsidP="00BD651F">
            <w:pPr>
              <w:rPr>
                <w:rFonts w:ascii="Verdana" w:hAnsi="Verdana"/>
                <w:b w:val="0"/>
                <w:sz w:val="24"/>
              </w:rPr>
            </w:pPr>
            <w:r>
              <w:rPr>
                <w:rFonts w:ascii="Verdana" w:hAnsi="Verdana"/>
                <w:b w:val="0"/>
                <w:sz w:val="24"/>
              </w:rPr>
              <w:t>Patriarchale structuur</w:t>
            </w:r>
          </w:p>
        </w:tc>
        <w:tc>
          <w:tcPr>
            <w:tcW w:w="4583" w:type="dxa"/>
          </w:tcPr>
          <w:p w:rsidR="00447F6B" w:rsidRDefault="00A40DB5" w:rsidP="00BD651F">
            <w:pPr>
              <w:cnfStyle w:val="000000000000"/>
              <w:rPr>
                <w:rFonts w:ascii="Verdana" w:hAnsi="Verdana"/>
                <w:bCs/>
                <w:sz w:val="24"/>
              </w:rPr>
            </w:pPr>
            <w:r>
              <w:rPr>
                <w:rFonts w:ascii="Verdana" w:hAnsi="Verdana"/>
                <w:bCs/>
                <w:sz w:val="24"/>
              </w:rPr>
              <w:t>De vader heeft het voor het zeggen</w:t>
            </w:r>
          </w:p>
        </w:tc>
      </w:tr>
      <w:tr w:rsidR="00A40DB5" w:rsidTr="00BD651F">
        <w:trPr>
          <w:cnfStyle w:val="000000100000"/>
        </w:trPr>
        <w:tc>
          <w:tcPr>
            <w:cnfStyle w:val="001000000000"/>
            <w:tcW w:w="4583" w:type="dxa"/>
          </w:tcPr>
          <w:p w:rsidR="00A40DB5" w:rsidRDefault="00A40DB5" w:rsidP="00BD651F">
            <w:pPr>
              <w:rPr>
                <w:rFonts w:ascii="Verdana" w:hAnsi="Verdana"/>
                <w:b w:val="0"/>
                <w:sz w:val="24"/>
              </w:rPr>
            </w:pPr>
            <w:r>
              <w:rPr>
                <w:rFonts w:ascii="Verdana" w:hAnsi="Verdana"/>
                <w:b w:val="0"/>
                <w:sz w:val="24"/>
              </w:rPr>
              <w:t>Altruïstisch</w:t>
            </w:r>
          </w:p>
        </w:tc>
        <w:tc>
          <w:tcPr>
            <w:tcW w:w="4583" w:type="dxa"/>
          </w:tcPr>
          <w:p w:rsidR="00A40DB5" w:rsidRDefault="00A40DB5" w:rsidP="00BD651F">
            <w:pPr>
              <w:cnfStyle w:val="000000100000"/>
              <w:rPr>
                <w:rFonts w:ascii="Verdana" w:hAnsi="Verdana"/>
                <w:bCs/>
                <w:sz w:val="24"/>
              </w:rPr>
            </w:pPr>
            <w:r>
              <w:rPr>
                <w:rFonts w:ascii="Verdana" w:hAnsi="Verdana"/>
                <w:bCs/>
                <w:sz w:val="24"/>
              </w:rPr>
              <w:t>Onzelfzuchtig</w:t>
            </w:r>
          </w:p>
        </w:tc>
      </w:tr>
      <w:tr w:rsidR="00A40DB5" w:rsidTr="00BD651F">
        <w:tc>
          <w:tcPr>
            <w:cnfStyle w:val="001000000000"/>
            <w:tcW w:w="4583" w:type="dxa"/>
          </w:tcPr>
          <w:p w:rsidR="00A40DB5" w:rsidRDefault="00EE4E85" w:rsidP="00BD651F">
            <w:pPr>
              <w:rPr>
                <w:rFonts w:ascii="Verdana" w:hAnsi="Verdana"/>
                <w:b w:val="0"/>
                <w:sz w:val="24"/>
              </w:rPr>
            </w:pPr>
            <w:r>
              <w:rPr>
                <w:rFonts w:ascii="Verdana" w:hAnsi="Verdana"/>
                <w:b w:val="0"/>
                <w:sz w:val="24"/>
              </w:rPr>
              <w:t>Expansie</w:t>
            </w:r>
          </w:p>
        </w:tc>
        <w:tc>
          <w:tcPr>
            <w:tcW w:w="4583" w:type="dxa"/>
          </w:tcPr>
          <w:p w:rsidR="00A40DB5" w:rsidRDefault="00EE4E85" w:rsidP="00BD651F">
            <w:pPr>
              <w:cnfStyle w:val="000000000000"/>
              <w:rPr>
                <w:rFonts w:ascii="Verdana" w:hAnsi="Verdana"/>
                <w:bCs/>
                <w:sz w:val="24"/>
              </w:rPr>
            </w:pPr>
            <w:r>
              <w:rPr>
                <w:rFonts w:ascii="Verdana" w:hAnsi="Verdana"/>
                <w:bCs/>
                <w:sz w:val="24"/>
              </w:rPr>
              <w:t>Uitb</w:t>
            </w:r>
            <w:r w:rsidR="00A40DB5">
              <w:rPr>
                <w:rFonts w:ascii="Verdana" w:hAnsi="Verdana"/>
                <w:bCs/>
                <w:sz w:val="24"/>
              </w:rPr>
              <w:t>reiding</w:t>
            </w:r>
          </w:p>
        </w:tc>
      </w:tr>
      <w:tr w:rsidR="00A40DB5" w:rsidTr="00BD651F">
        <w:trPr>
          <w:cnfStyle w:val="000000100000"/>
        </w:trPr>
        <w:tc>
          <w:tcPr>
            <w:cnfStyle w:val="001000000000"/>
            <w:tcW w:w="4583" w:type="dxa"/>
          </w:tcPr>
          <w:p w:rsidR="00A40DB5" w:rsidRDefault="00A40DB5" w:rsidP="00BD651F">
            <w:pPr>
              <w:rPr>
                <w:rFonts w:ascii="Verdana" w:hAnsi="Verdana"/>
                <w:b w:val="0"/>
                <w:sz w:val="24"/>
              </w:rPr>
            </w:pPr>
            <w:r>
              <w:rPr>
                <w:rFonts w:ascii="Verdana" w:hAnsi="Verdana"/>
                <w:b w:val="0"/>
                <w:sz w:val="24"/>
              </w:rPr>
              <w:t>Genocide</w:t>
            </w:r>
          </w:p>
        </w:tc>
        <w:tc>
          <w:tcPr>
            <w:tcW w:w="4583" w:type="dxa"/>
          </w:tcPr>
          <w:p w:rsidR="00A40DB5" w:rsidRDefault="00A40DB5" w:rsidP="00BD651F">
            <w:pPr>
              <w:cnfStyle w:val="000000100000"/>
              <w:rPr>
                <w:rFonts w:ascii="Verdana" w:hAnsi="Verdana"/>
                <w:bCs/>
                <w:sz w:val="24"/>
              </w:rPr>
            </w:pPr>
            <w:r>
              <w:rPr>
                <w:rFonts w:ascii="Verdana" w:hAnsi="Verdana"/>
                <w:bCs/>
                <w:sz w:val="24"/>
              </w:rPr>
              <w:t>Het uitroeien van het gezin als gevolg van hun nationale, etnische, raciale of religieuze achtergrond</w:t>
            </w:r>
          </w:p>
        </w:tc>
      </w:tr>
      <w:tr w:rsidR="00A40DB5" w:rsidTr="00BD651F">
        <w:tc>
          <w:tcPr>
            <w:cnfStyle w:val="001000000000"/>
            <w:tcW w:w="4583" w:type="dxa"/>
          </w:tcPr>
          <w:p w:rsidR="00A40DB5" w:rsidRDefault="00A40DB5" w:rsidP="00BD651F">
            <w:pPr>
              <w:rPr>
                <w:rFonts w:ascii="Verdana" w:hAnsi="Verdana"/>
                <w:b w:val="0"/>
                <w:sz w:val="24"/>
              </w:rPr>
            </w:pPr>
            <w:r>
              <w:rPr>
                <w:rFonts w:ascii="Verdana" w:hAnsi="Verdana"/>
                <w:b w:val="0"/>
                <w:sz w:val="24"/>
              </w:rPr>
              <w:t>Murder bij proxy-type</w:t>
            </w:r>
          </w:p>
        </w:tc>
        <w:tc>
          <w:tcPr>
            <w:tcW w:w="4583" w:type="dxa"/>
          </w:tcPr>
          <w:p w:rsidR="00A40DB5" w:rsidRDefault="00A40DB5" w:rsidP="00BD651F">
            <w:pPr>
              <w:cnfStyle w:val="000000000000"/>
              <w:rPr>
                <w:rFonts w:ascii="Verdana" w:hAnsi="Verdana"/>
                <w:bCs/>
                <w:sz w:val="24"/>
              </w:rPr>
            </w:pPr>
            <w:r>
              <w:rPr>
                <w:rFonts w:ascii="Verdana" w:hAnsi="Verdana"/>
                <w:bCs/>
                <w:sz w:val="24"/>
              </w:rPr>
              <w:t>Zaken waarin de dader de kinderen identificeert met de partner</w:t>
            </w:r>
          </w:p>
        </w:tc>
      </w:tr>
      <w:tr w:rsidR="00A40DB5" w:rsidTr="00BD651F">
        <w:trPr>
          <w:cnfStyle w:val="000000100000"/>
        </w:trPr>
        <w:tc>
          <w:tcPr>
            <w:cnfStyle w:val="001000000000"/>
            <w:tcW w:w="4583" w:type="dxa"/>
          </w:tcPr>
          <w:p w:rsidR="00A40DB5" w:rsidRDefault="00A40DB5" w:rsidP="00BD651F">
            <w:pPr>
              <w:rPr>
                <w:rFonts w:ascii="Verdana" w:hAnsi="Verdana"/>
                <w:b w:val="0"/>
                <w:sz w:val="24"/>
              </w:rPr>
            </w:pPr>
            <w:r>
              <w:rPr>
                <w:rFonts w:ascii="Verdana" w:hAnsi="Verdana"/>
                <w:b w:val="0"/>
                <w:sz w:val="24"/>
              </w:rPr>
              <w:t>Suicide bij proxy-type</w:t>
            </w:r>
          </w:p>
        </w:tc>
        <w:tc>
          <w:tcPr>
            <w:tcW w:w="4583" w:type="dxa"/>
          </w:tcPr>
          <w:p w:rsidR="00A40DB5" w:rsidRDefault="00A40DB5" w:rsidP="00BD651F">
            <w:pPr>
              <w:cnfStyle w:val="000000100000"/>
              <w:rPr>
                <w:rFonts w:ascii="Verdana" w:hAnsi="Verdana"/>
                <w:bCs/>
                <w:sz w:val="24"/>
              </w:rPr>
            </w:pPr>
            <w:r>
              <w:rPr>
                <w:rFonts w:ascii="Verdana" w:hAnsi="Verdana"/>
                <w:bCs/>
                <w:sz w:val="24"/>
              </w:rPr>
              <w:t xml:space="preserve">De man die zich wanhopig voelt over het lot van zijn partner en </w:t>
            </w:r>
            <w:r>
              <w:rPr>
                <w:rFonts w:ascii="Verdana" w:hAnsi="Verdana"/>
                <w:bCs/>
                <w:sz w:val="24"/>
              </w:rPr>
              <w:lastRenderedPageBreak/>
              <w:t>kinderen</w:t>
            </w:r>
          </w:p>
        </w:tc>
      </w:tr>
      <w:tr w:rsidR="00A40DB5" w:rsidTr="00BD651F">
        <w:tc>
          <w:tcPr>
            <w:cnfStyle w:val="001000000000"/>
            <w:tcW w:w="4583" w:type="dxa"/>
          </w:tcPr>
          <w:p w:rsidR="00A40DB5" w:rsidRDefault="00A40DB5" w:rsidP="00BD651F">
            <w:pPr>
              <w:rPr>
                <w:rFonts w:ascii="Verdana" w:hAnsi="Verdana"/>
                <w:b w:val="0"/>
                <w:sz w:val="24"/>
              </w:rPr>
            </w:pPr>
            <w:r>
              <w:rPr>
                <w:rFonts w:ascii="Verdana" w:hAnsi="Verdana"/>
                <w:b w:val="0"/>
                <w:sz w:val="24"/>
              </w:rPr>
              <w:lastRenderedPageBreak/>
              <w:t>Zelfdodingspact</w:t>
            </w:r>
          </w:p>
        </w:tc>
        <w:tc>
          <w:tcPr>
            <w:tcW w:w="4583" w:type="dxa"/>
          </w:tcPr>
          <w:p w:rsidR="00A40DB5" w:rsidRDefault="00A40DB5" w:rsidP="00BD651F">
            <w:pPr>
              <w:cnfStyle w:val="000000000000"/>
              <w:rPr>
                <w:rFonts w:ascii="Verdana" w:hAnsi="Verdana"/>
                <w:bCs/>
                <w:sz w:val="24"/>
              </w:rPr>
            </w:pPr>
            <w:r>
              <w:rPr>
                <w:rFonts w:ascii="Verdana" w:hAnsi="Verdana"/>
                <w:bCs/>
                <w:sz w:val="24"/>
              </w:rPr>
              <w:t xml:space="preserve">Een wederzijdse afspraak </w:t>
            </w:r>
            <w:r w:rsidR="00514B3E">
              <w:rPr>
                <w:rFonts w:ascii="Verdana" w:hAnsi="Verdana"/>
                <w:bCs/>
                <w:sz w:val="24"/>
              </w:rPr>
              <w:t>tussen twee personen die besluiten om samen te sterven</w:t>
            </w:r>
          </w:p>
        </w:tc>
      </w:tr>
      <w:tr w:rsidR="00514B3E" w:rsidTr="00BD651F">
        <w:trPr>
          <w:cnfStyle w:val="000000100000"/>
        </w:trPr>
        <w:tc>
          <w:tcPr>
            <w:cnfStyle w:val="001000000000"/>
            <w:tcW w:w="4583" w:type="dxa"/>
          </w:tcPr>
          <w:p w:rsidR="00514B3E" w:rsidRDefault="00514B3E" w:rsidP="00BD651F">
            <w:pPr>
              <w:rPr>
                <w:rFonts w:ascii="Verdana" w:hAnsi="Verdana"/>
                <w:b w:val="0"/>
                <w:sz w:val="24"/>
              </w:rPr>
            </w:pPr>
            <w:r>
              <w:rPr>
                <w:rFonts w:ascii="Verdana" w:hAnsi="Verdana"/>
                <w:b w:val="0"/>
                <w:sz w:val="24"/>
              </w:rPr>
              <w:t>'Extended' suicide</w:t>
            </w:r>
          </w:p>
        </w:tc>
        <w:tc>
          <w:tcPr>
            <w:tcW w:w="4583" w:type="dxa"/>
          </w:tcPr>
          <w:p w:rsidR="00514B3E" w:rsidRDefault="00514B3E" w:rsidP="00BD651F">
            <w:pPr>
              <w:cnfStyle w:val="000000100000"/>
              <w:rPr>
                <w:rFonts w:ascii="Verdana" w:hAnsi="Verdana"/>
                <w:bCs/>
                <w:sz w:val="24"/>
              </w:rPr>
            </w:pPr>
            <w:r>
              <w:rPr>
                <w:rFonts w:ascii="Verdana" w:hAnsi="Verdana"/>
                <w:bCs/>
                <w:sz w:val="24"/>
              </w:rPr>
              <w:t>'Verlengstuk' van henzelf</w:t>
            </w:r>
          </w:p>
        </w:tc>
      </w:tr>
      <w:tr w:rsidR="009A1244" w:rsidTr="00BD651F">
        <w:tc>
          <w:tcPr>
            <w:cnfStyle w:val="001000000000"/>
            <w:tcW w:w="4583" w:type="dxa"/>
          </w:tcPr>
          <w:p w:rsidR="009A1244" w:rsidRDefault="009A1244" w:rsidP="00BD651F">
            <w:pPr>
              <w:rPr>
                <w:rFonts w:ascii="Verdana" w:hAnsi="Verdana"/>
                <w:b w:val="0"/>
                <w:sz w:val="24"/>
              </w:rPr>
            </w:pPr>
            <w:r>
              <w:rPr>
                <w:rFonts w:ascii="Verdana" w:hAnsi="Verdana"/>
                <w:b w:val="0"/>
                <w:sz w:val="24"/>
              </w:rPr>
              <w:t>Dichotomie</w:t>
            </w:r>
          </w:p>
        </w:tc>
        <w:tc>
          <w:tcPr>
            <w:tcW w:w="4583" w:type="dxa"/>
          </w:tcPr>
          <w:p w:rsidR="009A1244" w:rsidRDefault="009A1244" w:rsidP="00BD651F">
            <w:pPr>
              <w:cnfStyle w:val="000000000000"/>
              <w:rPr>
                <w:rFonts w:ascii="Verdana" w:hAnsi="Verdana"/>
                <w:bCs/>
                <w:sz w:val="24"/>
              </w:rPr>
            </w:pPr>
            <w:r>
              <w:rPr>
                <w:rFonts w:ascii="Verdana" w:hAnsi="Verdana"/>
                <w:bCs/>
                <w:sz w:val="24"/>
              </w:rPr>
              <w:t xml:space="preserve">Scheiding in twee volledig afzonderlijke </w:t>
            </w:r>
            <w:r w:rsidR="004F0B6D">
              <w:rPr>
                <w:rFonts w:ascii="Verdana" w:hAnsi="Verdana"/>
                <w:bCs/>
                <w:sz w:val="24"/>
              </w:rPr>
              <w:t>delen</w:t>
            </w:r>
          </w:p>
        </w:tc>
      </w:tr>
      <w:tr w:rsidR="00B67080" w:rsidTr="00BD651F">
        <w:trPr>
          <w:cnfStyle w:val="000000100000"/>
        </w:trPr>
        <w:tc>
          <w:tcPr>
            <w:cnfStyle w:val="001000000000"/>
            <w:tcW w:w="4583" w:type="dxa"/>
          </w:tcPr>
          <w:p w:rsidR="00B67080" w:rsidRDefault="00B67080" w:rsidP="00BD651F">
            <w:pPr>
              <w:rPr>
                <w:rFonts w:ascii="Verdana" w:hAnsi="Verdana"/>
                <w:b w:val="0"/>
                <w:sz w:val="24"/>
              </w:rPr>
            </w:pPr>
            <w:r>
              <w:rPr>
                <w:rFonts w:ascii="Verdana" w:hAnsi="Verdana"/>
                <w:b w:val="0"/>
                <w:sz w:val="24"/>
              </w:rPr>
              <w:t>Heterogeniteit</w:t>
            </w:r>
          </w:p>
        </w:tc>
        <w:tc>
          <w:tcPr>
            <w:tcW w:w="4583" w:type="dxa"/>
          </w:tcPr>
          <w:p w:rsidR="00B67080" w:rsidRDefault="00502EF0" w:rsidP="00BD651F">
            <w:pPr>
              <w:cnfStyle w:val="000000100000"/>
              <w:rPr>
                <w:rFonts w:ascii="Verdana" w:hAnsi="Verdana"/>
                <w:bCs/>
                <w:sz w:val="24"/>
              </w:rPr>
            </w:pPr>
            <w:r>
              <w:rPr>
                <w:rFonts w:ascii="Verdana" w:hAnsi="Verdana"/>
                <w:bCs/>
                <w:sz w:val="24"/>
              </w:rPr>
              <w:t>Divers</w:t>
            </w:r>
          </w:p>
        </w:tc>
      </w:tr>
      <w:tr w:rsidR="00073983" w:rsidRPr="00073983" w:rsidTr="00BD651F">
        <w:tc>
          <w:tcPr>
            <w:cnfStyle w:val="001000000000"/>
            <w:tcW w:w="4583" w:type="dxa"/>
          </w:tcPr>
          <w:p w:rsidR="00073983" w:rsidRPr="00073983" w:rsidRDefault="00073983" w:rsidP="00BD651F">
            <w:pPr>
              <w:rPr>
                <w:rFonts w:ascii="Verdana" w:hAnsi="Verdana"/>
                <w:sz w:val="24"/>
              </w:rPr>
            </w:pPr>
            <w:r>
              <w:rPr>
                <w:rFonts w:ascii="Verdana" w:hAnsi="Verdana"/>
                <w:sz w:val="24"/>
              </w:rPr>
              <w:t>Vaktermen stap 3</w:t>
            </w:r>
          </w:p>
        </w:tc>
        <w:tc>
          <w:tcPr>
            <w:tcW w:w="4583" w:type="dxa"/>
          </w:tcPr>
          <w:p w:rsidR="00073983" w:rsidRPr="00073983" w:rsidRDefault="00073983" w:rsidP="00BD651F">
            <w:pPr>
              <w:cnfStyle w:val="000000000000"/>
              <w:rPr>
                <w:rFonts w:ascii="Verdana" w:hAnsi="Verdana"/>
                <w:b/>
                <w:bCs/>
                <w:sz w:val="24"/>
              </w:rPr>
            </w:pPr>
          </w:p>
        </w:tc>
      </w:tr>
      <w:tr w:rsidR="00BC0B95" w:rsidTr="00BD651F">
        <w:trPr>
          <w:cnfStyle w:val="000000100000"/>
        </w:trPr>
        <w:tc>
          <w:tcPr>
            <w:cnfStyle w:val="001000000000"/>
            <w:tcW w:w="4583" w:type="dxa"/>
          </w:tcPr>
          <w:p w:rsidR="00BC0B95" w:rsidRPr="00BC0B95" w:rsidRDefault="00BC0B95" w:rsidP="00BD651F">
            <w:pPr>
              <w:rPr>
                <w:rFonts w:ascii="Verdana" w:hAnsi="Verdana"/>
                <w:b w:val="0"/>
                <w:sz w:val="24"/>
              </w:rPr>
            </w:pPr>
            <w:r>
              <w:rPr>
                <w:rFonts w:ascii="Verdana" w:hAnsi="Verdana"/>
                <w:b w:val="0"/>
                <w:sz w:val="24"/>
              </w:rPr>
              <w:t>Verwaarlozing</w:t>
            </w:r>
          </w:p>
        </w:tc>
        <w:tc>
          <w:tcPr>
            <w:tcW w:w="4583" w:type="dxa"/>
          </w:tcPr>
          <w:p w:rsidR="00BC0B95" w:rsidRDefault="00BC0B95" w:rsidP="00BD651F">
            <w:pPr>
              <w:cnfStyle w:val="000000100000"/>
              <w:rPr>
                <w:rFonts w:ascii="Verdana" w:hAnsi="Verdana"/>
                <w:bCs/>
                <w:sz w:val="24"/>
              </w:rPr>
            </w:pPr>
            <w:r>
              <w:rPr>
                <w:rFonts w:ascii="Verdana" w:hAnsi="Verdana"/>
                <w:bCs/>
                <w:sz w:val="24"/>
              </w:rPr>
              <w:t>Geen of te weinig aandacht schenken</w:t>
            </w:r>
          </w:p>
        </w:tc>
      </w:tr>
      <w:tr w:rsidR="00BC0B95" w:rsidTr="00BD651F">
        <w:tc>
          <w:tcPr>
            <w:cnfStyle w:val="001000000000"/>
            <w:tcW w:w="4583" w:type="dxa"/>
          </w:tcPr>
          <w:p w:rsidR="00BC0B95" w:rsidRDefault="00BC0B95" w:rsidP="00BD651F">
            <w:pPr>
              <w:rPr>
                <w:rFonts w:ascii="Verdana" w:hAnsi="Verdana"/>
                <w:b w:val="0"/>
                <w:sz w:val="24"/>
              </w:rPr>
            </w:pPr>
            <w:r>
              <w:rPr>
                <w:rFonts w:ascii="Verdana" w:hAnsi="Verdana"/>
                <w:b w:val="0"/>
                <w:sz w:val="24"/>
              </w:rPr>
              <w:t>Primaire preventie</w:t>
            </w:r>
          </w:p>
        </w:tc>
        <w:tc>
          <w:tcPr>
            <w:tcW w:w="4583" w:type="dxa"/>
          </w:tcPr>
          <w:p w:rsidR="00BC0B95" w:rsidRDefault="00BC0B95" w:rsidP="00BD651F">
            <w:pPr>
              <w:cnfStyle w:val="000000000000"/>
              <w:rPr>
                <w:rFonts w:ascii="Verdana" w:hAnsi="Verdana"/>
                <w:bCs/>
                <w:sz w:val="24"/>
              </w:rPr>
            </w:pPr>
            <w:r>
              <w:rPr>
                <w:rFonts w:ascii="Verdana" w:hAnsi="Verdana"/>
                <w:bCs/>
                <w:sz w:val="24"/>
              </w:rPr>
              <w:t>Voorkomen</w:t>
            </w:r>
          </w:p>
        </w:tc>
      </w:tr>
      <w:tr w:rsidR="00BC0B95" w:rsidTr="00BD651F">
        <w:trPr>
          <w:cnfStyle w:val="000000100000"/>
        </w:trPr>
        <w:tc>
          <w:tcPr>
            <w:cnfStyle w:val="001000000000"/>
            <w:tcW w:w="4583" w:type="dxa"/>
          </w:tcPr>
          <w:p w:rsidR="00BC0B95" w:rsidRDefault="00BC0B95" w:rsidP="00BD651F">
            <w:pPr>
              <w:rPr>
                <w:rFonts w:ascii="Verdana" w:hAnsi="Verdana"/>
                <w:b w:val="0"/>
                <w:sz w:val="24"/>
              </w:rPr>
            </w:pPr>
            <w:r>
              <w:rPr>
                <w:rFonts w:ascii="Verdana" w:hAnsi="Verdana"/>
                <w:b w:val="0"/>
                <w:sz w:val="24"/>
              </w:rPr>
              <w:t>Risicofactoren</w:t>
            </w:r>
          </w:p>
        </w:tc>
        <w:tc>
          <w:tcPr>
            <w:tcW w:w="4583" w:type="dxa"/>
          </w:tcPr>
          <w:p w:rsidR="00BC0B95" w:rsidRDefault="00BC0B95" w:rsidP="00BD651F">
            <w:pPr>
              <w:cnfStyle w:val="000000100000"/>
              <w:rPr>
                <w:rFonts w:ascii="Verdana" w:hAnsi="Verdana"/>
                <w:bCs/>
                <w:sz w:val="24"/>
              </w:rPr>
            </w:pPr>
            <w:r>
              <w:rPr>
                <w:rFonts w:ascii="Verdana" w:hAnsi="Verdana"/>
                <w:bCs/>
                <w:sz w:val="24"/>
              </w:rPr>
              <w:t>Oorzaken van gevaarlijke situaties die risico's met zich meebrengen</w:t>
            </w:r>
          </w:p>
        </w:tc>
      </w:tr>
    </w:tbl>
    <w:p w:rsidR="007207A8" w:rsidRPr="007207A8" w:rsidRDefault="009A1244" w:rsidP="00BD651F">
      <w:pPr>
        <w:ind w:left="720"/>
        <w:rPr>
          <w:rFonts w:ascii="Verdana" w:hAnsi="Verdana"/>
          <w:sz w:val="24"/>
        </w:rPr>
      </w:pPr>
      <w:r>
        <w:rPr>
          <w:rFonts w:ascii="Verdana" w:hAnsi="Verdana"/>
          <w:sz w:val="24"/>
        </w:rPr>
        <w:tab/>
      </w:r>
    </w:p>
    <w:p w:rsidR="000C2E30" w:rsidRPr="00F3311E" w:rsidRDefault="00F3311E" w:rsidP="00F3311E">
      <w:pPr>
        <w:pStyle w:val="Kop3"/>
        <w:rPr>
          <w:rFonts w:ascii="Verdana" w:hAnsi="Verdana"/>
          <w:sz w:val="24"/>
        </w:rPr>
      </w:pPr>
      <w:bookmarkStart w:id="14" w:name="_Toc438155439"/>
      <w:r>
        <w:rPr>
          <w:rFonts w:ascii="Verdana" w:hAnsi="Verdana"/>
          <w:sz w:val="24"/>
        </w:rPr>
        <w:t xml:space="preserve">2.6.4 </w:t>
      </w:r>
      <w:r w:rsidR="000F02DE" w:rsidRPr="00F3311E">
        <w:rPr>
          <w:rFonts w:ascii="Verdana" w:hAnsi="Verdana"/>
          <w:sz w:val="24"/>
        </w:rPr>
        <w:t>S</w:t>
      </w:r>
      <w:r w:rsidR="007207A8" w:rsidRPr="00F3311E">
        <w:rPr>
          <w:rFonts w:ascii="Verdana" w:hAnsi="Verdana"/>
          <w:sz w:val="24"/>
        </w:rPr>
        <w:t>oorten bronnen</w:t>
      </w:r>
      <w:bookmarkEnd w:id="14"/>
    </w:p>
    <w:p w:rsidR="005C3B4C" w:rsidRPr="005C3B4C" w:rsidRDefault="000C2E30" w:rsidP="000C2E30">
      <w:pPr>
        <w:ind w:left="720"/>
        <w:rPr>
          <w:rFonts w:ascii="Verdana" w:hAnsi="Verdana"/>
          <w:sz w:val="24"/>
        </w:rPr>
      </w:pPr>
      <w:r>
        <w:rPr>
          <w:rFonts w:ascii="Verdana" w:hAnsi="Verdana"/>
          <w:sz w:val="24"/>
        </w:rPr>
        <w:t xml:space="preserve">De meeste bronnen van mijn artikel zijn </w:t>
      </w:r>
      <w:r w:rsidR="00FA0452">
        <w:rPr>
          <w:rFonts w:ascii="Verdana" w:hAnsi="Verdana"/>
          <w:sz w:val="24"/>
        </w:rPr>
        <w:t>vak</w:t>
      </w:r>
      <w:r>
        <w:rPr>
          <w:rFonts w:ascii="Verdana" w:hAnsi="Verdana"/>
          <w:sz w:val="24"/>
        </w:rPr>
        <w:t>tijdschriften,</w:t>
      </w:r>
      <w:r w:rsidR="00FA0452">
        <w:rPr>
          <w:rFonts w:ascii="Verdana" w:hAnsi="Verdana"/>
          <w:sz w:val="24"/>
        </w:rPr>
        <w:t xml:space="preserve"> er</w:t>
      </w:r>
      <w:r>
        <w:rPr>
          <w:rFonts w:ascii="Verdana" w:hAnsi="Verdana"/>
          <w:sz w:val="24"/>
        </w:rPr>
        <w:t xml:space="preserve"> werden ook </w:t>
      </w:r>
      <w:r w:rsidR="00FA0452">
        <w:rPr>
          <w:rFonts w:ascii="Verdana" w:hAnsi="Verdana"/>
          <w:sz w:val="24"/>
        </w:rPr>
        <w:t>een aantal</w:t>
      </w:r>
      <w:r>
        <w:rPr>
          <w:rFonts w:ascii="Verdana" w:hAnsi="Verdana"/>
          <w:sz w:val="24"/>
        </w:rPr>
        <w:t xml:space="preserve"> boeken geraadpleegd.</w:t>
      </w:r>
    </w:p>
    <w:tbl>
      <w:tblPr>
        <w:tblStyle w:val="Gemiddeldraster11"/>
        <w:tblW w:w="0" w:type="auto"/>
        <w:tblLook w:val="04A0"/>
      </w:tblPr>
      <w:tblGrid>
        <w:gridCol w:w="4583"/>
        <w:gridCol w:w="4583"/>
      </w:tblGrid>
      <w:tr w:rsidR="005C3B4C" w:rsidTr="005C3B4C">
        <w:trPr>
          <w:cnfStyle w:val="100000000000"/>
        </w:trPr>
        <w:tc>
          <w:tcPr>
            <w:cnfStyle w:val="001000000000"/>
            <w:tcW w:w="4583" w:type="dxa"/>
          </w:tcPr>
          <w:p w:rsidR="005C3B4C" w:rsidRDefault="005C3B4C" w:rsidP="005C3B4C">
            <w:pPr>
              <w:rPr>
                <w:rFonts w:ascii="Verdana" w:hAnsi="Verdana"/>
                <w:sz w:val="24"/>
              </w:rPr>
            </w:pPr>
            <w:r>
              <w:rPr>
                <w:rFonts w:ascii="Verdana" w:hAnsi="Verdana"/>
                <w:sz w:val="24"/>
              </w:rPr>
              <w:t>Soort bron</w:t>
            </w:r>
          </w:p>
        </w:tc>
        <w:tc>
          <w:tcPr>
            <w:tcW w:w="4583" w:type="dxa"/>
          </w:tcPr>
          <w:p w:rsidR="005C3B4C" w:rsidRDefault="005C3B4C" w:rsidP="005C3B4C">
            <w:pPr>
              <w:cnfStyle w:val="100000000000"/>
              <w:rPr>
                <w:rFonts w:ascii="Verdana" w:hAnsi="Verdana"/>
                <w:sz w:val="24"/>
              </w:rPr>
            </w:pPr>
            <w:r>
              <w:rPr>
                <w:rFonts w:ascii="Verdana" w:hAnsi="Verdana"/>
                <w:sz w:val="24"/>
              </w:rPr>
              <w:t>Referentie</w:t>
            </w:r>
          </w:p>
        </w:tc>
      </w:tr>
      <w:tr w:rsidR="005C3B4C" w:rsidTr="005C3B4C">
        <w:trPr>
          <w:cnfStyle w:val="000000100000"/>
        </w:trPr>
        <w:tc>
          <w:tcPr>
            <w:cnfStyle w:val="001000000000"/>
            <w:tcW w:w="4583" w:type="dxa"/>
          </w:tcPr>
          <w:p w:rsidR="005C3B4C" w:rsidRPr="005C3B4C" w:rsidRDefault="001E0B96" w:rsidP="005C3B4C">
            <w:pPr>
              <w:rPr>
                <w:rFonts w:ascii="Verdana" w:hAnsi="Verdana"/>
                <w:b w:val="0"/>
                <w:sz w:val="24"/>
              </w:rPr>
            </w:pPr>
            <w:r>
              <w:rPr>
                <w:rFonts w:ascii="Verdana" w:hAnsi="Verdana"/>
                <w:b w:val="0"/>
                <w:sz w:val="24"/>
              </w:rPr>
              <w:t>Vak tijdschriftartikel</w:t>
            </w:r>
          </w:p>
        </w:tc>
        <w:tc>
          <w:tcPr>
            <w:tcW w:w="4583" w:type="dxa"/>
          </w:tcPr>
          <w:p w:rsidR="005C3B4C" w:rsidRDefault="0039167C" w:rsidP="0081265F">
            <w:pPr>
              <w:pStyle w:val="Lijstalinea"/>
              <w:numPr>
                <w:ilvl w:val="0"/>
                <w:numId w:val="18"/>
              </w:numPr>
              <w:cnfStyle w:val="000000100000"/>
              <w:rPr>
                <w:rFonts w:ascii="Verdana" w:hAnsi="Verdana"/>
                <w:sz w:val="24"/>
              </w:rPr>
            </w:pPr>
            <w:r w:rsidRPr="0081265F">
              <w:rPr>
                <w:rFonts w:ascii="Verdana" w:hAnsi="Verdana"/>
                <w:sz w:val="24"/>
              </w:rPr>
              <w:t xml:space="preserve">Liem, M., </w:t>
            </w:r>
            <w:r w:rsidR="0081265F" w:rsidRPr="0081265F">
              <w:rPr>
                <w:rFonts w:ascii="Verdana" w:hAnsi="Verdana"/>
                <w:sz w:val="24"/>
              </w:rPr>
              <w:t>M.</w:t>
            </w:r>
            <w:r w:rsidR="0081265F">
              <w:rPr>
                <w:rFonts w:ascii="Verdana" w:hAnsi="Verdana"/>
                <w:sz w:val="24"/>
              </w:rPr>
              <w:t xml:space="preserve">, Hengelveld </w:t>
            </w:r>
            <w:r w:rsidRPr="0081265F">
              <w:rPr>
                <w:rFonts w:ascii="Verdana" w:hAnsi="Verdana"/>
                <w:sz w:val="24"/>
              </w:rPr>
              <w:t xml:space="preserve">(2009). Kinderdoding gevolgd door een ernstige poging tot zelfdoding.  Drie modaliteiten van geweld. </w:t>
            </w:r>
            <w:r w:rsidRPr="0081265F">
              <w:rPr>
                <w:rFonts w:ascii="Verdana" w:hAnsi="Verdana"/>
                <w:i/>
                <w:sz w:val="24"/>
              </w:rPr>
              <w:t>Tijdschrift voor criminologie, 51</w:t>
            </w:r>
            <w:r w:rsidRPr="0081265F">
              <w:rPr>
                <w:rFonts w:ascii="Verdana" w:hAnsi="Verdana"/>
                <w:sz w:val="24"/>
              </w:rPr>
              <w:t>(3), 262-276.</w:t>
            </w:r>
          </w:p>
          <w:p w:rsidR="0081265F" w:rsidRPr="0081265F" w:rsidRDefault="0081265F" w:rsidP="0081265F">
            <w:pPr>
              <w:pStyle w:val="Lijstalinea"/>
              <w:numPr>
                <w:ilvl w:val="0"/>
                <w:numId w:val="18"/>
              </w:numPr>
              <w:cnfStyle w:val="000000100000"/>
              <w:rPr>
                <w:rFonts w:ascii="Verdana" w:hAnsi="Verdana"/>
                <w:sz w:val="24"/>
              </w:rPr>
            </w:pPr>
            <w:r>
              <w:rPr>
                <w:rFonts w:ascii="Verdana" w:hAnsi="Verdana"/>
                <w:sz w:val="24"/>
              </w:rPr>
              <w:t xml:space="preserve">Brants, Chr., F. Koenraadt (1998). </w:t>
            </w:r>
            <w:r w:rsidRPr="0081265F">
              <w:rPr>
                <w:rFonts w:ascii="Verdana" w:hAnsi="Verdana"/>
                <w:iCs/>
                <w:sz w:val="24"/>
              </w:rPr>
              <w:t>Criminaliteit en media-hype.</w:t>
            </w:r>
            <w:r>
              <w:rPr>
                <w:rFonts w:ascii="Verdana" w:hAnsi="Verdana"/>
                <w:iCs/>
                <w:sz w:val="24"/>
              </w:rPr>
              <w:t xml:space="preserve"> </w:t>
            </w:r>
            <w:r w:rsidRPr="0081265F">
              <w:rPr>
                <w:rFonts w:ascii="Verdana" w:hAnsi="Verdana"/>
                <w:iCs/>
                <w:sz w:val="24"/>
              </w:rPr>
              <w:t>Een terugblik op de publieke</w:t>
            </w:r>
            <w:r>
              <w:rPr>
                <w:rFonts w:ascii="Verdana" w:hAnsi="Verdana"/>
                <w:iCs/>
                <w:sz w:val="24"/>
              </w:rPr>
              <w:t xml:space="preserve"> </w:t>
            </w:r>
            <w:r w:rsidRPr="0081265F">
              <w:rPr>
                <w:rFonts w:ascii="Verdana" w:hAnsi="Verdana"/>
                <w:iCs/>
                <w:sz w:val="24"/>
              </w:rPr>
              <w:t>beeldvorming rond kindermoord</w:t>
            </w:r>
            <w:r>
              <w:rPr>
                <w:rFonts w:ascii="Verdana" w:hAnsi="Verdana"/>
                <w:iCs/>
                <w:sz w:val="24"/>
              </w:rPr>
              <w:t xml:space="preserve"> </w:t>
            </w:r>
            <w:r w:rsidRPr="0081265F">
              <w:rPr>
                <w:rFonts w:ascii="Verdana" w:hAnsi="Verdana"/>
                <w:i/>
                <w:sz w:val="24"/>
              </w:rPr>
              <w:t>Delikt &amp; Delinkwent</w:t>
            </w:r>
            <w:r>
              <w:rPr>
                <w:rFonts w:ascii="Verdana" w:hAnsi="Verdana"/>
                <w:sz w:val="24"/>
              </w:rPr>
              <w:t xml:space="preserve">, </w:t>
            </w:r>
            <w:r w:rsidRPr="0081265F">
              <w:rPr>
                <w:rFonts w:ascii="Verdana" w:hAnsi="Verdana"/>
                <w:sz w:val="24"/>
              </w:rPr>
              <w:t>28</w:t>
            </w:r>
            <w:r>
              <w:rPr>
                <w:rFonts w:ascii="Verdana" w:hAnsi="Verdana"/>
                <w:sz w:val="24"/>
              </w:rPr>
              <w:t xml:space="preserve">(6), </w:t>
            </w:r>
            <w:r w:rsidRPr="0081265F">
              <w:rPr>
                <w:rFonts w:ascii="Verdana" w:hAnsi="Verdana"/>
                <w:sz w:val="24"/>
              </w:rPr>
              <w:t>542-564</w:t>
            </w:r>
          </w:p>
        </w:tc>
      </w:tr>
      <w:tr w:rsidR="005C3B4C" w:rsidRPr="00D443BA" w:rsidTr="005C3B4C">
        <w:tc>
          <w:tcPr>
            <w:cnfStyle w:val="001000000000"/>
            <w:tcW w:w="4583" w:type="dxa"/>
          </w:tcPr>
          <w:p w:rsidR="005C3B4C" w:rsidRDefault="005C3B4C" w:rsidP="005C3B4C">
            <w:pPr>
              <w:rPr>
                <w:rFonts w:ascii="Verdana" w:hAnsi="Verdana"/>
                <w:b w:val="0"/>
                <w:sz w:val="24"/>
              </w:rPr>
            </w:pPr>
            <w:r>
              <w:rPr>
                <w:rFonts w:ascii="Verdana" w:hAnsi="Verdana"/>
                <w:b w:val="0"/>
                <w:sz w:val="24"/>
              </w:rPr>
              <w:t>Boeken</w:t>
            </w:r>
          </w:p>
        </w:tc>
        <w:tc>
          <w:tcPr>
            <w:tcW w:w="4583" w:type="dxa"/>
          </w:tcPr>
          <w:p w:rsidR="005C3B4C" w:rsidRDefault="00D678FF" w:rsidP="00D678FF">
            <w:pPr>
              <w:pStyle w:val="Lijstalinea"/>
              <w:numPr>
                <w:ilvl w:val="0"/>
                <w:numId w:val="20"/>
              </w:numPr>
              <w:cnfStyle w:val="000000000000"/>
              <w:rPr>
                <w:rFonts w:ascii="Verdana" w:hAnsi="Verdana"/>
                <w:sz w:val="24"/>
              </w:rPr>
            </w:pPr>
            <w:r w:rsidRPr="00D678FF">
              <w:rPr>
                <w:rFonts w:ascii="Verdana" w:hAnsi="Verdana"/>
                <w:sz w:val="24"/>
              </w:rPr>
              <w:t>Koenraadt, F., M. Liem (red.)</w:t>
            </w:r>
            <w:r>
              <w:rPr>
                <w:rFonts w:ascii="Verdana" w:hAnsi="Verdana"/>
                <w:sz w:val="24"/>
              </w:rPr>
              <w:t xml:space="preserve"> (</w:t>
            </w:r>
            <w:r w:rsidRPr="00D678FF">
              <w:rPr>
                <w:rFonts w:ascii="Verdana" w:hAnsi="Verdana"/>
                <w:sz w:val="24"/>
              </w:rPr>
              <w:t>2007</w:t>
            </w:r>
            <w:r>
              <w:rPr>
                <w:rFonts w:ascii="Verdana" w:hAnsi="Verdana"/>
                <w:sz w:val="24"/>
              </w:rPr>
              <w:t xml:space="preserve">). </w:t>
            </w:r>
            <w:r w:rsidRPr="00D678FF">
              <w:rPr>
                <w:rFonts w:ascii="Verdana" w:hAnsi="Verdana"/>
                <w:i/>
                <w:sz w:val="24"/>
              </w:rPr>
              <w:t>Het kind als slachtoffer. Patronen en preventie van (fataal) geweld in gezinsverband.</w:t>
            </w:r>
            <w:r>
              <w:rPr>
                <w:rFonts w:ascii="Verdana" w:hAnsi="Verdana"/>
                <w:sz w:val="24"/>
              </w:rPr>
              <w:t xml:space="preserve"> Amsterdam:</w:t>
            </w:r>
            <w:r w:rsidRPr="00D678FF">
              <w:rPr>
                <w:rFonts w:ascii="Verdana" w:hAnsi="Verdana"/>
                <w:sz w:val="24"/>
              </w:rPr>
              <w:t xml:space="preserve"> Dutch University</w:t>
            </w:r>
            <w:r>
              <w:rPr>
                <w:rFonts w:ascii="Verdana" w:hAnsi="Verdana"/>
                <w:sz w:val="24"/>
              </w:rPr>
              <w:t xml:space="preserve"> Press.</w:t>
            </w:r>
          </w:p>
          <w:p w:rsidR="00841937" w:rsidRDefault="00841937" w:rsidP="00841937">
            <w:pPr>
              <w:pStyle w:val="Lijstalinea"/>
              <w:numPr>
                <w:ilvl w:val="0"/>
                <w:numId w:val="20"/>
              </w:numPr>
              <w:cnfStyle w:val="000000000000"/>
              <w:rPr>
                <w:rFonts w:ascii="Verdana" w:hAnsi="Verdana"/>
                <w:sz w:val="24"/>
              </w:rPr>
            </w:pPr>
            <w:r w:rsidRPr="00841937">
              <w:rPr>
                <w:rFonts w:ascii="Verdana" w:hAnsi="Verdana"/>
                <w:sz w:val="24"/>
              </w:rPr>
              <w:t>Liem, M., K. Geene e.a.</w:t>
            </w:r>
            <w:r>
              <w:rPr>
                <w:rFonts w:ascii="Verdana" w:hAnsi="Verdana"/>
                <w:sz w:val="24"/>
              </w:rPr>
              <w:t xml:space="preserve"> (</w:t>
            </w:r>
            <w:r w:rsidRPr="00841937">
              <w:rPr>
                <w:rFonts w:ascii="Verdana" w:hAnsi="Verdana"/>
                <w:sz w:val="24"/>
              </w:rPr>
              <w:t>2007</w:t>
            </w:r>
            <w:r>
              <w:rPr>
                <w:rFonts w:ascii="Verdana" w:hAnsi="Verdana"/>
                <w:sz w:val="24"/>
              </w:rPr>
              <w:t xml:space="preserve">). </w:t>
            </w:r>
            <w:r w:rsidRPr="00841937">
              <w:rPr>
                <w:rFonts w:ascii="Verdana" w:hAnsi="Verdana"/>
                <w:i/>
                <w:sz w:val="24"/>
              </w:rPr>
              <w:t>Partnerdoding door etnische minderheden.</w:t>
            </w:r>
            <w:r>
              <w:rPr>
                <w:rFonts w:ascii="Verdana" w:hAnsi="Verdana"/>
                <w:sz w:val="24"/>
              </w:rPr>
              <w:t xml:space="preserve"> Amsterdam:</w:t>
            </w:r>
            <w:r w:rsidRPr="00841937">
              <w:rPr>
                <w:rFonts w:ascii="Verdana" w:hAnsi="Verdana"/>
                <w:sz w:val="24"/>
              </w:rPr>
              <w:t xml:space="preserve"> Dutch University</w:t>
            </w:r>
            <w:r>
              <w:rPr>
                <w:rFonts w:ascii="Verdana" w:hAnsi="Verdana"/>
                <w:sz w:val="24"/>
              </w:rPr>
              <w:t xml:space="preserve"> Press.</w:t>
            </w:r>
            <w:r w:rsidRPr="00841937">
              <w:rPr>
                <w:rFonts w:ascii="Verdana" w:hAnsi="Verdana"/>
                <w:sz w:val="24"/>
              </w:rPr>
              <w:t xml:space="preserve"> </w:t>
            </w:r>
          </w:p>
          <w:p w:rsidR="00D443BA" w:rsidRPr="00D443BA" w:rsidRDefault="00D443BA" w:rsidP="00D443BA">
            <w:pPr>
              <w:pStyle w:val="Lijstalinea"/>
              <w:numPr>
                <w:ilvl w:val="0"/>
                <w:numId w:val="20"/>
              </w:numPr>
              <w:cnfStyle w:val="000000000000"/>
              <w:rPr>
                <w:rFonts w:ascii="Verdana" w:hAnsi="Verdana"/>
                <w:sz w:val="24"/>
              </w:rPr>
            </w:pPr>
            <w:r w:rsidRPr="00EF5968">
              <w:rPr>
                <w:rFonts w:ascii="Verdana" w:hAnsi="Verdana"/>
                <w:sz w:val="24"/>
                <w:lang w:val="en-GB"/>
              </w:rPr>
              <w:t xml:space="preserve">West, D.J. (1965). </w:t>
            </w:r>
            <w:r w:rsidRPr="00EF5968">
              <w:rPr>
                <w:rFonts w:ascii="Verdana" w:hAnsi="Verdana"/>
                <w:i/>
                <w:sz w:val="24"/>
                <w:lang w:val="en-GB"/>
              </w:rPr>
              <w:t>Murder followed by suicide.</w:t>
            </w:r>
            <w:r w:rsidRPr="00EF5968">
              <w:rPr>
                <w:rFonts w:ascii="Verdana" w:hAnsi="Verdana"/>
                <w:sz w:val="24"/>
                <w:lang w:val="en-GB"/>
              </w:rPr>
              <w:t xml:space="preserve"> </w:t>
            </w:r>
            <w:r>
              <w:rPr>
                <w:rFonts w:ascii="Verdana" w:hAnsi="Verdana"/>
                <w:sz w:val="24"/>
              </w:rPr>
              <w:t>Cambridge:</w:t>
            </w:r>
            <w:r w:rsidRPr="00D443BA">
              <w:rPr>
                <w:rFonts w:ascii="Verdana" w:hAnsi="Verdana"/>
                <w:sz w:val="24"/>
              </w:rPr>
              <w:t xml:space="preserve"> Harvard University Press. </w:t>
            </w:r>
          </w:p>
        </w:tc>
      </w:tr>
    </w:tbl>
    <w:p w:rsidR="007207A8" w:rsidRPr="00771642" w:rsidRDefault="00334B57" w:rsidP="00771642">
      <w:pPr>
        <w:pStyle w:val="Kop2"/>
        <w:rPr>
          <w:rFonts w:ascii="Verdana" w:hAnsi="Verdana"/>
          <w:b/>
          <w:color w:val="auto"/>
          <w:sz w:val="28"/>
        </w:rPr>
      </w:pPr>
      <w:bookmarkStart w:id="15" w:name="_Toc438155440"/>
      <w:r w:rsidRPr="00771642">
        <w:rPr>
          <w:rFonts w:ascii="Verdana" w:hAnsi="Verdana"/>
          <w:b/>
          <w:color w:val="auto"/>
          <w:sz w:val="28"/>
        </w:rPr>
        <w:lastRenderedPageBreak/>
        <w:t>2.7</w:t>
      </w:r>
      <w:r w:rsidR="007207A8" w:rsidRPr="00771642">
        <w:rPr>
          <w:rFonts w:ascii="Verdana" w:hAnsi="Verdana"/>
          <w:b/>
          <w:color w:val="auto"/>
          <w:sz w:val="28"/>
        </w:rPr>
        <w:t xml:space="preserve"> </w:t>
      </w:r>
      <w:r w:rsidR="003A0AE3" w:rsidRPr="00771642">
        <w:rPr>
          <w:rFonts w:ascii="Verdana" w:hAnsi="Verdana"/>
          <w:b/>
          <w:color w:val="auto"/>
          <w:sz w:val="28"/>
        </w:rPr>
        <w:t>S</w:t>
      </w:r>
      <w:r w:rsidR="007207A8" w:rsidRPr="00771642">
        <w:rPr>
          <w:rFonts w:ascii="Verdana" w:hAnsi="Verdana"/>
          <w:b/>
          <w:color w:val="auto"/>
          <w:sz w:val="28"/>
        </w:rPr>
        <w:t>amenvatting</w:t>
      </w:r>
      <w:bookmarkEnd w:id="15"/>
    </w:p>
    <w:p w:rsidR="003A0AE3" w:rsidRDefault="00826DB1" w:rsidP="007207A8">
      <w:pPr>
        <w:rPr>
          <w:rFonts w:ascii="Verdana" w:hAnsi="Verdana"/>
          <w:bCs/>
          <w:sz w:val="24"/>
        </w:rPr>
      </w:pPr>
      <w:r>
        <w:rPr>
          <w:rFonts w:ascii="Verdana" w:hAnsi="Verdana"/>
          <w:bCs/>
          <w:sz w:val="24"/>
        </w:rPr>
        <w:t>In vergelijking met andere zaken van moord en doodslag onder</w:t>
      </w:r>
      <w:r w:rsidR="00815A3A">
        <w:rPr>
          <w:rFonts w:ascii="Verdana" w:hAnsi="Verdana"/>
          <w:bCs/>
          <w:sz w:val="24"/>
        </w:rPr>
        <w:t>sc</w:t>
      </w:r>
      <w:r>
        <w:rPr>
          <w:rFonts w:ascii="Verdana" w:hAnsi="Verdana"/>
          <w:bCs/>
          <w:sz w:val="24"/>
        </w:rPr>
        <w:t>heiden die</w:t>
      </w:r>
      <w:r w:rsidR="00815A3A">
        <w:rPr>
          <w:rFonts w:ascii="Verdana" w:hAnsi="Verdana"/>
          <w:bCs/>
          <w:sz w:val="24"/>
        </w:rPr>
        <w:t>,</w:t>
      </w:r>
      <w:r>
        <w:rPr>
          <w:rFonts w:ascii="Verdana" w:hAnsi="Verdana"/>
          <w:bCs/>
          <w:sz w:val="24"/>
        </w:rPr>
        <w:t xml:space="preserve"> waar het gaat om fataal huiselijk geweld</w:t>
      </w:r>
      <w:r w:rsidR="00815A3A">
        <w:rPr>
          <w:rFonts w:ascii="Verdana" w:hAnsi="Verdana"/>
          <w:bCs/>
          <w:sz w:val="24"/>
        </w:rPr>
        <w:t>,</w:t>
      </w:r>
      <w:r>
        <w:rPr>
          <w:rFonts w:ascii="Verdana" w:hAnsi="Verdana"/>
          <w:bCs/>
          <w:sz w:val="24"/>
        </w:rPr>
        <w:t xml:space="preserve"> zich vooral door de bijzondere en intense band tussen dader en slachtoffer, zoals bloedband, een liefdesrelatie, een opvoedingsrelatie of een verzorgingstaak. De fysieke en psychische nabijheid is cruciaal.</w:t>
      </w:r>
      <w:r>
        <w:rPr>
          <w:rFonts w:ascii="Verdana" w:hAnsi="Verdana"/>
          <w:bCs/>
          <w:sz w:val="24"/>
        </w:rPr>
        <w:br/>
        <w:t xml:space="preserve">Het grootste deel van deze doding betreft (ex-)partnerdoding. Het merendeel van de daders is man en het merendeel van de slachtoffers vrouw. Een derde van de doding in gezinsverband wordt gepleegd met een vuurwapen, de meeste worden begaan door wurging of met gebruikmaking van een </w:t>
      </w:r>
      <w:r w:rsidR="007A31A5">
        <w:rPr>
          <w:rFonts w:ascii="Verdana" w:hAnsi="Verdana"/>
          <w:bCs/>
          <w:sz w:val="24"/>
        </w:rPr>
        <w:t>steek</w:t>
      </w:r>
      <w:r>
        <w:rPr>
          <w:rFonts w:ascii="Verdana" w:hAnsi="Verdana"/>
          <w:bCs/>
          <w:sz w:val="24"/>
        </w:rPr>
        <w:t>wapen.</w:t>
      </w:r>
    </w:p>
    <w:p w:rsidR="00826DB1" w:rsidRDefault="00826DB1" w:rsidP="007207A8">
      <w:pPr>
        <w:rPr>
          <w:rFonts w:ascii="Verdana" w:hAnsi="Verdana"/>
          <w:bCs/>
          <w:sz w:val="24"/>
        </w:rPr>
      </w:pPr>
      <w:r>
        <w:rPr>
          <w:rFonts w:ascii="Verdana" w:hAnsi="Verdana"/>
          <w:bCs/>
          <w:sz w:val="24"/>
        </w:rPr>
        <w:t>Partnerdoding</w:t>
      </w:r>
      <w:r w:rsidR="002F738C">
        <w:rPr>
          <w:rFonts w:ascii="Verdana" w:hAnsi="Verdana"/>
          <w:bCs/>
          <w:sz w:val="24"/>
        </w:rPr>
        <w:t xml:space="preserve"> is de meest voorkomende vorm van doding in gezinsverband. Er zijn twee theoretische benaderingen: Vrouwen worden gedomineerd door mannen, ze worden beschouwd als bezit (Levinson, 1989). Aan de ander kant hebben we de zelfverdediging, het noodweer door de vrouw, waarbij zij geweld gebruikt om zichzelf (en de kinderen) te beschermen tegenover het geweld van de mannelijke partner (Messner, 2000; Serran en Firestone, 2004).</w:t>
      </w:r>
    </w:p>
    <w:p w:rsidR="00826DB1" w:rsidRDefault="00325CF7" w:rsidP="007207A8">
      <w:pPr>
        <w:rPr>
          <w:rFonts w:ascii="Verdana" w:hAnsi="Verdana"/>
          <w:bCs/>
          <w:sz w:val="24"/>
        </w:rPr>
      </w:pPr>
      <w:r>
        <w:rPr>
          <w:rFonts w:ascii="Verdana" w:hAnsi="Verdana"/>
          <w:bCs/>
          <w:sz w:val="24"/>
        </w:rPr>
        <w:t>Bij k</w:t>
      </w:r>
      <w:r w:rsidR="00826DB1">
        <w:rPr>
          <w:rFonts w:ascii="Verdana" w:hAnsi="Verdana"/>
          <w:bCs/>
          <w:sz w:val="24"/>
        </w:rPr>
        <w:t>inderdoding</w:t>
      </w:r>
      <w:r>
        <w:rPr>
          <w:rFonts w:ascii="Verdana" w:hAnsi="Verdana"/>
          <w:bCs/>
          <w:sz w:val="24"/>
        </w:rPr>
        <w:t xml:space="preserve"> bestaan de slachtoffers het grootste deel uit jongens van alle leeftijdscategorieën. Dit kan te maken hebben met het verschil in gedrag en disciplinemaatregelen tussen jongens en meisjes: een veronderstelling is dat jongens harder worden gestraft voor hun gedrag </w:t>
      </w:r>
      <w:r w:rsidR="00142B89">
        <w:rPr>
          <w:rFonts w:ascii="Verdana" w:hAnsi="Verdana"/>
          <w:bCs/>
          <w:sz w:val="24"/>
        </w:rPr>
        <w:t>met gevolg</w:t>
      </w:r>
      <w:r>
        <w:rPr>
          <w:rFonts w:ascii="Verdana" w:hAnsi="Verdana"/>
          <w:bCs/>
          <w:sz w:val="24"/>
        </w:rPr>
        <w:t xml:space="preserve"> een grotere kans op fatale afloop (Marks, 1996).</w:t>
      </w:r>
    </w:p>
    <w:p w:rsidR="00826DB1" w:rsidRDefault="00B9751A" w:rsidP="007207A8">
      <w:pPr>
        <w:rPr>
          <w:rFonts w:ascii="Verdana" w:hAnsi="Verdana"/>
          <w:bCs/>
          <w:sz w:val="24"/>
        </w:rPr>
      </w:pPr>
      <w:r>
        <w:rPr>
          <w:rFonts w:ascii="Verdana" w:hAnsi="Verdana"/>
          <w:bCs/>
          <w:sz w:val="24"/>
        </w:rPr>
        <w:t>De jeugdige daders van o</w:t>
      </w:r>
      <w:r w:rsidR="00826DB1">
        <w:rPr>
          <w:rFonts w:ascii="Verdana" w:hAnsi="Verdana"/>
          <w:bCs/>
          <w:sz w:val="24"/>
        </w:rPr>
        <w:t>uderdoding</w:t>
      </w:r>
      <w:r>
        <w:rPr>
          <w:rFonts w:ascii="Verdana" w:hAnsi="Verdana"/>
          <w:bCs/>
          <w:sz w:val="24"/>
        </w:rPr>
        <w:t xml:space="preserve"> zijn voornamelijk first offenders, die zich aan de ouderlijke tirannie ontworstelen. Het wordt vooral gekenmerkt als een reactieve doding: een reactie op de langdurige terging, kwelling of </w:t>
      </w:r>
      <w:r w:rsidR="00202DC9">
        <w:rPr>
          <w:rFonts w:ascii="Verdana" w:hAnsi="Verdana"/>
          <w:bCs/>
          <w:sz w:val="24"/>
        </w:rPr>
        <w:t>mishandeling, al dan niet gepaard gaande met langdurig seksueel misbruik door de ouder(s). (Koenraadt, 1996)</w:t>
      </w:r>
    </w:p>
    <w:p w:rsidR="00826DB1" w:rsidRDefault="00826DB1" w:rsidP="007207A8">
      <w:pPr>
        <w:rPr>
          <w:rFonts w:ascii="Verdana" w:hAnsi="Verdana"/>
          <w:bCs/>
          <w:sz w:val="24"/>
        </w:rPr>
      </w:pPr>
      <w:r>
        <w:rPr>
          <w:rFonts w:ascii="Verdana" w:hAnsi="Verdana"/>
          <w:bCs/>
          <w:sz w:val="24"/>
        </w:rPr>
        <w:t>Meervoudige doding in het gezin</w:t>
      </w:r>
      <w:r w:rsidR="00202DC9">
        <w:rPr>
          <w:rFonts w:ascii="Verdana" w:hAnsi="Verdana"/>
          <w:bCs/>
          <w:sz w:val="24"/>
        </w:rPr>
        <w:t xml:space="preserve"> wordt ook wel familicide genoemd. </w:t>
      </w:r>
      <w:r w:rsidR="007F04BF">
        <w:rPr>
          <w:rFonts w:ascii="Verdana" w:hAnsi="Verdana"/>
          <w:bCs/>
          <w:sz w:val="24"/>
        </w:rPr>
        <w:t xml:space="preserve">Als kinderen dit plegen gebeurt dit meestal uit primaire woede. Het doel van de dader is vaak </w:t>
      </w:r>
      <w:r w:rsidR="008F5850">
        <w:rPr>
          <w:rFonts w:ascii="Verdana" w:hAnsi="Verdana"/>
          <w:bCs/>
          <w:sz w:val="24"/>
        </w:rPr>
        <w:t>om zijn identiteit te herwinnen</w:t>
      </w:r>
      <w:r w:rsidR="007F04BF">
        <w:rPr>
          <w:rFonts w:ascii="Verdana" w:hAnsi="Verdana"/>
          <w:bCs/>
          <w:sz w:val="24"/>
        </w:rPr>
        <w:t>. (Koenraadt, 1996) Het meest voorkomende is het doden van de partner en kind(eren).</w:t>
      </w:r>
    </w:p>
    <w:p w:rsidR="00826DB1" w:rsidRDefault="00826DB1" w:rsidP="00826DB1">
      <w:pPr>
        <w:rPr>
          <w:rFonts w:ascii="Verdana" w:hAnsi="Verdana"/>
          <w:bCs/>
          <w:sz w:val="24"/>
        </w:rPr>
      </w:pPr>
      <w:r>
        <w:rPr>
          <w:rFonts w:ascii="Verdana" w:hAnsi="Verdana"/>
          <w:bCs/>
          <w:sz w:val="24"/>
        </w:rPr>
        <w:t>Doding in het gezin gevolgd door zelfdoding</w:t>
      </w:r>
      <w:r w:rsidR="007F04BF">
        <w:rPr>
          <w:rFonts w:ascii="Verdana" w:hAnsi="Verdana"/>
          <w:bCs/>
          <w:sz w:val="24"/>
        </w:rPr>
        <w:t xml:space="preserve"> is een fenomeen waar twee typen fataal geweld, doding en zelfdoding, samengaan. Partnerdoding is hier ook het me</w:t>
      </w:r>
      <w:r w:rsidR="002269CF">
        <w:rPr>
          <w:rFonts w:ascii="Verdana" w:hAnsi="Verdana"/>
          <w:bCs/>
          <w:sz w:val="24"/>
        </w:rPr>
        <w:t>e</w:t>
      </w:r>
      <w:r w:rsidR="007F04BF">
        <w:rPr>
          <w:rFonts w:ascii="Verdana" w:hAnsi="Verdana"/>
          <w:bCs/>
          <w:sz w:val="24"/>
        </w:rPr>
        <w:t>st voorkomende type.</w:t>
      </w:r>
    </w:p>
    <w:p w:rsidR="0078069A" w:rsidRPr="0049786E" w:rsidRDefault="00826DB1" w:rsidP="00225C1A">
      <w:pPr>
        <w:rPr>
          <w:rFonts w:ascii="Verdana" w:hAnsi="Verdana"/>
          <w:bCs/>
          <w:sz w:val="24"/>
        </w:rPr>
      </w:pPr>
      <w:r>
        <w:rPr>
          <w:rFonts w:ascii="Verdana" w:hAnsi="Verdana"/>
          <w:bCs/>
          <w:sz w:val="24"/>
        </w:rPr>
        <w:t>De</w:t>
      </w:r>
      <w:r w:rsidR="00D27500" w:rsidRPr="00826DB1">
        <w:rPr>
          <w:rFonts w:ascii="Verdana" w:hAnsi="Verdana"/>
          <w:bCs/>
          <w:sz w:val="24"/>
        </w:rPr>
        <w:t xml:space="preserve"> langdurige, intense en bijzondere band tussen gezinsleden kan gewelddadig en koesterend zijn, maar kan ook gaan knellen en verstikken en zo pijnlijk en ondraaglijk zijn, dat de relatie met een gewelddadige dood wordt beëindigd. </w:t>
      </w:r>
      <w:r w:rsidR="006E3B93">
        <w:rPr>
          <w:rFonts w:ascii="Verdana" w:hAnsi="Verdana"/>
          <w:bCs/>
          <w:sz w:val="24"/>
        </w:rPr>
        <w:t>Er is ook een grote heterogeniteit en complexiteit van de motieven en daardoor is maatwerk per zaak vereist.</w:t>
      </w:r>
    </w:p>
    <w:p w:rsidR="0078069A" w:rsidRPr="00723A06" w:rsidRDefault="0078069A" w:rsidP="00723A06">
      <w:pPr>
        <w:pStyle w:val="Kop1"/>
        <w:rPr>
          <w:rFonts w:ascii="Verdana" w:hAnsi="Verdana"/>
          <w:b/>
          <w:color w:val="auto"/>
          <w:sz w:val="36"/>
        </w:rPr>
      </w:pPr>
      <w:bookmarkStart w:id="16" w:name="_Toc438155441"/>
      <w:r w:rsidRPr="00723A06">
        <w:rPr>
          <w:rFonts w:ascii="Verdana" w:hAnsi="Verdana"/>
          <w:b/>
          <w:color w:val="auto"/>
          <w:sz w:val="36"/>
        </w:rPr>
        <w:lastRenderedPageBreak/>
        <w:t>Stap 3 Beschikking krijgen en meer zoeken</w:t>
      </w:r>
      <w:bookmarkEnd w:id="16"/>
      <w:r w:rsidRPr="00723A06">
        <w:rPr>
          <w:rFonts w:ascii="Verdana" w:hAnsi="Verdana"/>
          <w:b/>
          <w:color w:val="auto"/>
          <w:sz w:val="36"/>
        </w:rPr>
        <w:t xml:space="preserve"> </w:t>
      </w:r>
    </w:p>
    <w:p w:rsidR="00A82163" w:rsidRPr="00A82163" w:rsidRDefault="00E413DF" w:rsidP="00A82163">
      <w:pPr>
        <w:pStyle w:val="Kop2"/>
        <w:rPr>
          <w:rFonts w:ascii="Verdana" w:hAnsi="Verdana"/>
          <w:b/>
          <w:color w:val="auto"/>
          <w:sz w:val="28"/>
        </w:rPr>
      </w:pPr>
      <w:bookmarkStart w:id="17" w:name="_Toc438155442"/>
      <w:r w:rsidRPr="00723A06">
        <w:rPr>
          <w:rFonts w:ascii="Verdana" w:hAnsi="Verdana"/>
          <w:b/>
          <w:color w:val="auto"/>
          <w:sz w:val="28"/>
        </w:rPr>
        <w:t>3.</w:t>
      </w:r>
      <w:r w:rsidR="0078069A" w:rsidRPr="00723A06">
        <w:rPr>
          <w:rFonts w:ascii="Verdana" w:hAnsi="Verdana"/>
          <w:b/>
          <w:color w:val="auto"/>
          <w:sz w:val="28"/>
        </w:rPr>
        <w:t>1 Publicaties binnen handbereik?</w:t>
      </w:r>
      <w:bookmarkEnd w:id="17"/>
      <w:r w:rsidR="0078069A" w:rsidRPr="00723A06">
        <w:rPr>
          <w:rFonts w:ascii="Verdana" w:hAnsi="Verdana"/>
          <w:b/>
          <w:color w:val="auto"/>
          <w:sz w:val="28"/>
        </w:rPr>
        <w:t xml:space="preserve"> </w:t>
      </w:r>
    </w:p>
    <w:tbl>
      <w:tblPr>
        <w:tblStyle w:val="Gemiddeldraster11"/>
        <w:tblW w:w="0" w:type="auto"/>
        <w:tblLook w:val="04A0"/>
      </w:tblPr>
      <w:tblGrid>
        <w:gridCol w:w="4583"/>
        <w:gridCol w:w="4583"/>
      </w:tblGrid>
      <w:tr w:rsidR="001E0B96" w:rsidTr="001E0B96">
        <w:trPr>
          <w:cnfStyle w:val="100000000000"/>
        </w:trPr>
        <w:tc>
          <w:tcPr>
            <w:cnfStyle w:val="001000000000"/>
            <w:tcW w:w="4583" w:type="dxa"/>
          </w:tcPr>
          <w:p w:rsidR="001E0B96" w:rsidRDefault="0078384A" w:rsidP="0078069A">
            <w:pPr>
              <w:rPr>
                <w:rFonts w:ascii="Verdana" w:hAnsi="Verdana"/>
                <w:sz w:val="24"/>
              </w:rPr>
            </w:pPr>
            <w:r>
              <w:rPr>
                <w:rFonts w:ascii="Verdana" w:hAnsi="Verdana"/>
                <w:sz w:val="24"/>
              </w:rPr>
              <w:t>Bron</w:t>
            </w:r>
          </w:p>
        </w:tc>
        <w:tc>
          <w:tcPr>
            <w:tcW w:w="4583" w:type="dxa"/>
          </w:tcPr>
          <w:p w:rsidR="001E0B96" w:rsidRDefault="0078384A" w:rsidP="0078069A">
            <w:pPr>
              <w:cnfStyle w:val="100000000000"/>
              <w:rPr>
                <w:rFonts w:ascii="Verdana" w:hAnsi="Verdana"/>
                <w:sz w:val="24"/>
              </w:rPr>
            </w:pPr>
            <w:r>
              <w:rPr>
                <w:rFonts w:ascii="Verdana" w:hAnsi="Verdana"/>
                <w:sz w:val="24"/>
              </w:rPr>
              <w:t>Vindplaats</w:t>
            </w:r>
          </w:p>
        </w:tc>
      </w:tr>
      <w:tr w:rsidR="001E0B96" w:rsidRPr="000E17ED" w:rsidTr="001E0B96">
        <w:trPr>
          <w:cnfStyle w:val="000000100000"/>
        </w:trPr>
        <w:tc>
          <w:tcPr>
            <w:cnfStyle w:val="001000000000"/>
            <w:tcW w:w="4583" w:type="dxa"/>
          </w:tcPr>
          <w:p w:rsidR="001E0B96" w:rsidRPr="00AB4ABB" w:rsidRDefault="00AB4ABB" w:rsidP="00056921">
            <w:pPr>
              <w:rPr>
                <w:rFonts w:ascii="Verdana" w:hAnsi="Verdana"/>
                <w:b w:val="0"/>
                <w:sz w:val="24"/>
              </w:rPr>
            </w:pPr>
            <w:r w:rsidRPr="00AB4ABB">
              <w:rPr>
                <w:rFonts w:ascii="Verdana" w:hAnsi="Verdana"/>
                <w:b w:val="0"/>
                <w:sz w:val="24"/>
              </w:rPr>
              <w:t xml:space="preserve">Bourget, D., J.M. Bradford (1990). </w:t>
            </w:r>
            <w:r w:rsidRPr="00AB4ABB">
              <w:rPr>
                <w:rFonts w:ascii="Verdana" w:hAnsi="Verdana"/>
                <w:b w:val="0"/>
                <w:iCs/>
                <w:sz w:val="24"/>
              </w:rPr>
              <w:t>Homicidal parents.</w:t>
            </w:r>
            <w:r w:rsidRPr="00AB4ABB">
              <w:rPr>
                <w:rFonts w:ascii="Verdana" w:hAnsi="Verdana"/>
                <w:b w:val="0"/>
                <w:sz w:val="24"/>
              </w:rPr>
              <w:t xml:space="preserve"> </w:t>
            </w:r>
            <w:r w:rsidRPr="00AB4ABB">
              <w:rPr>
                <w:rFonts w:ascii="Verdana" w:hAnsi="Verdana"/>
                <w:b w:val="0"/>
                <w:i/>
                <w:sz w:val="24"/>
              </w:rPr>
              <w:t>Canadian Journal of Psychiatry</w:t>
            </w:r>
            <w:r w:rsidRPr="00AB4ABB">
              <w:rPr>
                <w:rFonts w:ascii="Verdana" w:hAnsi="Verdana"/>
                <w:b w:val="0"/>
                <w:sz w:val="24"/>
              </w:rPr>
              <w:t>, 35, 233-238.</w:t>
            </w:r>
          </w:p>
        </w:tc>
        <w:tc>
          <w:tcPr>
            <w:tcW w:w="4583" w:type="dxa"/>
          </w:tcPr>
          <w:p w:rsidR="001E0B96" w:rsidRPr="000E17ED" w:rsidRDefault="000B14BC" w:rsidP="0078069A">
            <w:pPr>
              <w:cnfStyle w:val="000000100000"/>
              <w:rPr>
                <w:rFonts w:ascii="Verdana" w:hAnsi="Verdana"/>
                <w:sz w:val="24"/>
                <w:lang w:val="en-US"/>
              </w:rPr>
            </w:pPr>
            <w:r w:rsidRPr="000B14BC">
              <w:rPr>
                <w:rFonts w:ascii="Verdana" w:hAnsi="Verdana"/>
                <w:sz w:val="24"/>
                <w:lang w:val="en-US"/>
              </w:rPr>
              <w:t>EBSCOhost Academic Search Complete</w:t>
            </w:r>
          </w:p>
        </w:tc>
      </w:tr>
      <w:tr w:rsidR="001E0B96" w:rsidRPr="00702B0C" w:rsidTr="001E0B96">
        <w:tc>
          <w:tcPr>
            <w:cnfStyle w:val="001000000000"/>
            <w:tcW w:w="4583" w:type="dxa"/>
          </w:tcPr>
          <w:p w:rsidR="001E0B96" w:rsidRPr="00AB4ABB" w:rsidRDefault="00AB4ABB" w:rsidP="00056921">
            <w:pPr>
              <w:rPr>
                <w:rFonts w:ascii="Verdana" w:hAnsi="Verdana"/>
                <w:b w:val="0"/>
                <w:sz w:val="24"/>
              </w:rPr>
            </w:pPr>
            <w:r w:rsidRPr="00AB4ABB">
              <w:rPr>
                <w:rFonts w:ascii="Verdana" w:hAnsi="Verdana"/>
                <w:b w:val="0"/>
                <w:sz w:val="24"/>
              </w:rPr>
              <w:t xml:space="preserve">Brants, Chr., F. Koenraadt (1998). </w:t>
            </w:r>
            <w:r w:rsidRPr="00AB4ABB">
              <w:rPr>
                <w:rFonts w:ascii="Verdana" w:hAnsi="Verdana"/>
                <w:b w:val="0"/>
                <w:iCs/>
                <w:sz w:val="24"/>
              </w:rPr>
              <w:t xml:space="preserve">Criminaliteit en media-hype. Een terugblik op de publieke beeldvorming rond kindermoord </w:t>
            </w:r>
            <w:r w:rsidRPr="00AB4ABB">
              <w:rPr>
                <w:rFonts w:ascii="Verdana" w:hAnsi="Verdana"/>
                <w:b w:val="0"/>
                <w:i/>
                <w:sz w:val="24"/>
              </w:rPr>
              <w:t>Delikt &amp; Delinkwent</w:t>
            </w:r>
            <w:r w:rsidRPr="00AB4ABB">
              <w:rPr>
                <w:rFonts w:ascii="Verdana" w:hAnsi="Verdana"/>
                <w:b w:val="0"/>
                <w:sz w:val="24"/>
              </w:rPr>
              <w:t>, 28(6), 542-564</w:t>
            </w:r>
          </w:p>
        </w:tc>
        <w:tc>
          <w:tcPr>
            <w:tcW w:w="4583" w:type="dxa"/>
          </w:tcPr>
          <w:p w:rsidR="001E0B96" w:rsidRPr="00702B0C" w:rsidRDefault="00BB12E7" w:rsidP="0078069A">
            <w:pPr>
              <w:cnfStyle w:val="000000000000"/>
              <w:rPr>
                <w:rFonts w:ascii="Verdana" w:hAnsi="Verdana"/>
                <w:sz w:val="24"/>
              </w:rPr>
            </w:pPr>
            <w:r w:rsidRPr="00BB12E7">
              <w:rPr>
                <w:rFonts w:ascii="Verdana" w:hAnsi="Verdana"/>
                <w:sz w:val="24"/>
              </w:rPr>
              <w:t>EBSCOhost Academic Search Complete</w:t>
            </w:r>
          </w:p>
        </w:tc>
      </w:tr>
      <w:tr w:rsidR="001E0B96" w:rsidRPr="00702B0C" w:rsidTr="001E0B96">
        <w:trPr>
          <w:cnfStyle w:val="000000100000"/>
        </w:trPr>
        <w:tc>
          <w:tcPr>
            <w:cnfStyle w:val="001000000000"/>
            <w:tcW w:w="4583" w:type="dxa"/>
          </w:tcPr>
          <w:p w:rsidR="001E0B96" w:rsidRPr="00AB4ABB" w:rsidRDefault="00AB4ABB" w:rsidP="00056921">
            <w:pPr>
              <w:rPr>
                <w:rFonts w:ascii="Verdana" w:hAnsi="Verdana"/>
                <w:b w:val="0"/>
                <w:sz w:val="24"/>
              </w:rPr>
            </w:pPr>
            <w:proofErr w:type="spellStart"/>
            <w:r w:rsidRPr="00AB4ABB">
              <w:rPr>
                <w:rFonts w:ascii="Verdana" w:hAnsi="Verdana"/>
                <w:b w:val="0"/>
                <w:sz w:val="24"/>
              </w:rPr>
              <w:t>Felson</w:t>
            </w:r>
            <w:proofErr w:type="spellEnd"/>
            <w:r w:rsidRPr="00AB4ABB">
              <w:rPr>
                <w:rFonts w:ascii="Verdana" w:hAnsi="Verdana"/>
                <w:b w:val="0"/>
                <w:sz w:val="24"/>
              </w:rPr>
              <w:t xml:space="preserve">, R.B., S.F. </w:t>
            </w:r>
            <w:proofErr w:type="spellStart"/>
            <w:r w:rsidRPr="00AB4ABB">
              <w:rPr>
                <w:rFonts w:ascii="Verdana" w:hAnsi="Verdana"/>
                <w:b w:val="0"/>
                <w:sz w:val="24"/>
              </w:rPr>
              <w:t>Messner</w:t>
            </w:r>
            <w:proofErr w:type="spellEnd"/>
            <w:r w:rsidRPr="00AB4ABB">
              <w:rPr>
                <w:rFonts w:ascii="Verdana" w:hAnsi="Verdana"/>
                <w:b w:val="0"/>
                <w:sz w:val="24"/>
              </w:rPr>
              <w:t xml:space="preserve"> (2000). </w:t>
            </w:r>
            <w:r w:rsidRPr="00AB4ABB">
              <w:rPr>
                <w:rFonts w:ascii="Verdana" w:hAnsi="Verdana"/>
                <w:b w:val="0"/>
                <w:iCs/>
                <w:sz w:val="24"/>
              </w:rPr>
              <w:t xml:space="preserve">The </w:t>
            </w:r>
            <w:proofErr w:type="spellStart"/>
            <w:r w:rsidRPr="00AB4ABB">
              <w:rPr>
                <w:rFonts w:ascii="Verdana" w:hAnsi="Verdana"/>
                <w:b w:val="0"/>
                <w:iCs/>
                <w:sz w:val="24"/>
              </w:rPr>
              <w:t>control</w:t>
            </w:r>
            <w:proofErr w:type="spellEnd"/>
            <w:r w:rsidRPr="00AB4ABB">
              <w:rPr>
                <w:rFonts w:ascii="Verdana" w:hAnsi="Verdana"/>
                <w:b w:val="0"/>
                <w:iCs/>
                <w:sz w:val="24"/>
              </w:rPr>
              <w:t xml:space="preserve"> </w:t>
            </w:r>
            <w:proofErr w:type="spellStart"/>
            <w:r w:rsidRPr="00AB4ABB">
              <w:rPr>
                <w:rFonts w:ascii="Verdana" w:hAnsi="Verdana"/>
                <w:b w:val="0"/>
                <w:iCs/>
                <w:sz w:val="24"/>
              </w:rPr>
              <w:t>motive</w:t>
            </w:r>
            <w:proofErr w:type="spellEnd"/>
            <w:r w:rsidRPr="00AB4ABB">
              <w:rPr>
                <w:rFonts w:ascii="Verdana" w:hAnsi="Verdana"/>
                <w:b w:val="0"/>
                <w:iCs/>
                <w:sz w:val="24"/>
              </w:rPr>
              <w:t xml:space="preserve"> in </w:t>
            </w:r>
            <w:proofErr w:type="spellStart"/>
            <w:r w:rsidRPr="00AB4ABB">
              <w:rPr>
                <w:rFonts w:ascii="Verdana" w:hAnsi="Verdana"/>
                <w:b w:val="0"/>
                <w:iCs/>
                <w:sz w:val="24"/>
              </w:rPr>
              <w:t>intimate</w:t>
            </w:r>
            <w:proofErr w:type="spellEnd"/>
            <w:r w:rsidRPr="00AB4ABB">
              <w:rPr>
                <w:rFonts w:ascii="Verdana" w:hAnsi="Verdana"/>
                <w:b w:val="0"/>
                <w:sz w:val="24"/>
              </w:rPr>
              <w:t xml:space="preserve"> </w:t>
            </w:r>
            <w:r w:rsidRPr="00AB4ABB">
              <w:rPr>
                <w:rFonts w:ascii="Verdana" w:hAnsi="Verdana"/>
                <w:b w:val="0"/>
                <w:iCs/>
                <w:sz w:val="24"/>
              </w:rPr>
              <w:t xml:space="preserve">partner </w:t>
            </w:r>
            <w:proofErr w:type="spellStart"/>
            <w:r w:rsidRPr="00AB4ABB">
              <w:rPr>
                <w:rFonts w:ascii="Verdana" w:hAnsi="Verdana"/>
                <w:b w:val="0"/>
                <w:iCs/>
                <w:sz w:val="24"/>
              </w:rPr>
              <w:t>violence</w:t>
            </w:r>
            <w:proofErr w:type="spellEnd"/>
            <w:r w:rsidRPr="00AB4ABB">
              <w:rPr>
                <w:rFonts w:ascii="Verdana" w:hAnsi="Verdana"/>
                <w:b w:val="0"/>
                <w:iCs/>
                <w:sz w:val="24"/>
              </w:rPr>
              <w:t>.</w:t>
            </w:r>
            <w:r w:rsidRPr="00AB4ABB">
              <w:rPr>
                <w:rFonts w:ascii="Verdana" w:hAnsi="Verdana"/>
                <w:b w:val="0"/>
                <w:sz w:val="24"/>
              </w:rPr>
              <w:t xml:space="preserve"> </w:t>
            </w:r>
            <w:proofErr w:type="spellStart"/>
            <w:r w:rsidRPr="00AB4ABB">
              <w:rPr>
                <w:rFonts w:ascii="Verdana" w:hAnsi="Verdana"/>
                <w:b w:val="0"/>
                <w:i/>
                <w:sz w:val="24"/>
              </w:rPr>
              <w:t>Social</w:t>
            </w:r>
            <w:proofErr w:type="spellEnd"/>
            <w:r w:rsidRPr="00AB4ABB">
              <w:rPr>
                <w:rFonts w:ascii="Verdana" w:hAnsi="Verdana"/>
                <w:b w:val="0"/>
                <w:i/>
                <w:sz w:val="24"/>
              </w:rPr>
              <w:t xml:space="preserve"> </w:t>
            </w:r>
            <w:proofErr w:type="spellStart"/>
            <w:r w:rsidRPr="00AB4ABB">
              <w:rPr>
                <w:rFonts w:ascii="Verdana" w:hAnsi="Verdana"/>
                <w:b w:val="0"/>
                <w:i/>
                <w:sz w:val="24"/>
              </w:rPr>
              <w:t>Psychology</w:t>
            </w:r>
            <w:proofErr w:type="spellEnd"/>
            <w:r w:rsidRPr="00AB4ABB">
              <w:rPr>
                <w:rFonts w:ascii="Verdana" w:hAnsi="Verdana"/>
                <w:b w:val="0"/>
                <w:i/>
                <w:sz w:val="24"/>
              </w:rPr>
              <w:t xml:space="preserve"> </w:t>
            </w:r>
            <w:proofErr w:type="spellStart"/>
            <w:r w:rsidRPr="00AB4ABB">
              <w:rPr>
                <w:rFonts w:ascii="Verdana" w:hAnsi="Verdana"/>
                <w:b w:val="0"/>
                <w:i/>
                <w:sz w:val="24"/>
              </w:rPr>
              <w:t>Quarterly</w:t>
            </w:r>
            <w:proofErr w:type="spellEnd"/>
            <w:r w:rsidRPr="00AB4ABB">
              <w:rPr>
                <w:rFonts w:ascii="Verdana" w:hAnsi="Verdana"/>
                <w:b w:val="0"/>
                <w:sz w:val="24"/>
              </w:rPr>
              <w:t>, 63 (1), 86-94.</w:t>
            </w:r>
          </w:p>
        </w:tc>
        <w:tc>
          <w:tcPr>
            <w:tcW w:w="4583" w:type="dxa"/>
          </w:tcPr>
          <w:p w:rsidR="001E0B96" w:rsidRPr="00702B0C" w:rsidRDefault="00BB12E7" w:rsidP="0078069A">
            <w:pPr>
              <w:cnfStyle w:val="000000100000"/>
              <w:rPr>
                <w:rFonts w:ascii="Verdana" w:hAnsi="Verdana"/>
                <w:sz w:val="24"/>
              </w:rPr>
            </w:pPr>
            <w:r w:rsidRPr="00BB12E7">
              <w:rPr>
                <w:rFonts w:ascii="Verdana" w:hAnsi="Verdana"/>
                <w:sz w:val="24"/>
              </w:rPr>
              <w:t>Springer Standard Collection</w:t>
            </w:r>
          </w:p>
        </w:tc>
      </w:tr>
      <w:tr w:rsidR="001E0B96" w:rsidRPr="00702B0C" w:rsidTr="001E0B96">
        <w:tc>
          <w:tcPr>
            <w:cnfStyle w:val="001000000000"/>
            <w:tcW w:w="4583" w:type="dxa"/>
          </w:tcPr>
          <w:p w:rsidR="001E0B96" w:rsidRPr="0092674D" w:rsidRDefault="0092674D" w:rsidP="00056921">
            <w:pPr>
              <w:rPr>
                <w:rFonts w:ascii="Verdana" w:hAnsi="Verdana"/>
                <w:b w:val="0"/>
                <w:sz w:val="24"/>
              </w:rPr>
            </w:pPr>
            <w:r w:rsidRPr="0092674D">
              <w:rPr>
                <w:rFonts w:ascii="Verdana" w:hAnsi="Verdana"/>
                <w:b w:val="0"/>
                <w:sz w:val="24"/>
              </w:rPr>
              <w:t xml:space="preserve">Levinson, D. (1989) </w:t>
            </w:r>
            <w:r w:rsidRPr="0092674D">
              <w:rPr>
                <w:rFonts w:ascii="Verdana" w:hAnsi="Verdana"/>
                <w:b w:val="0"/>
                <w:i/>
                <w:iCs/>
                <w:sz w:val="24"/>
              </w:rPr>
              <w:t xml:space="preserve">Family </w:t>
            </w:r>
            <w:proofErr w:type="spellStart"/>
            <w:r w:rsidRPr="0092674D">
              <w:rPr>
                <w:rFonts w:ascii="Verdana" w:hAnsi="Verdana"/>
                <w:b w:val="0"/>
                <w:i/>
                <w:iCs/>
                <w:sz w:val="24"/>
              </w:rPr>
              <w:t>violence</w:t>
            </w:r>
            <w:proofErr w:type="spellEnd"/>
            <w:r w:rsidRPr="0092674D">
              <w:rPr>
                <w:rFonts w:ascii="Verdana" w:hAnsi="Verdana"/>
                <w:b w:val="0"/>
                <w:i/>
                <w:iCs/>
                <w:sz w:val="24"/>
              </w:rPr>
              <w:t xml:space="preserve"> in </w:t>
            </w:r>
            <w:proofErr w:type="spellStart"/>
            <w:r w:rsidRPr="0092674D">
              <w:rPr>
                <w:rFonts w:ascii="Verdana" w:hAnsi="Verdana"/>
                <w:b w:val="0"/>
                <w:i/>
                <w:iCs/>
                <w:sz w:val="24"/>
              </w:rPr>
              <w:t>cross-cultural</w:t>
            </w:r>
            <w:proofErr w:type="spellEnd"/>
            <w:r w:rsidRPr="0092674D">
              <w:rPr>
                <w:rFonts w:ascii="Verdana" w:hAnsi="Verdana"/>
                <w:b w:val="0"/>
                <w:sz w:val="24"/>
              </w:rPr>
              <w:t xml:space="preserve"> </w:t>
            </w:r>
            <w:proofErr w:type="spellStart"/>
            <w:r w:rsidRPr="0092674D">
              <w:rPr>
                <w:rFonts w:ascii="Verdana" w:hAnsi="Verdana"/>
                <w:b w:val="0"/>
                <w:i/>
                <w:iCs/>
                <w:sz w:val="24"/>
              </w:rPr>
              <w:t>perspective</w:t>
            </w:r>
            <w:proofErr w:type="spellEnd"/>
            <w:r w:rsidRPr="0092674D">
              <w:rPr>
                <w:rFonts w:ascii="Verdana" w:hAnsi="Verdana"/>
                <w:b w:val="0"/>
                <w:i/>
                <w:iCs/>
                <w:sz w:val="24"/>
              </w:rPr>
              <w:t xml:space="preserve"> </w:t>
            </w:r>
            <w:r w:rsidRPr="0092674D">
              <w:rPr>
                <w:rFonts w:ascii="Verdana" w:hAnsi="Verdana"/>
                <w:b w:val="0"/>
                <w:sz w:val="24"/>
              </w:rPr>
              <w:t>Londen, Sage.</w:t>
            </w:r>
          </w:p>
        </w:tc>
        <w:tc>
          <w:tcPr>
            <w:tcW w:w="4583" w:type="dxa"/>
          </w:tcPr>
          <w:p w:rsidR="001E0B96" w:rsidRPr="00702B0C" w:rsidRDefault="00F10820" w:rsidP="0078069A">
            <w:pPr>
              <w:cnfStyle w:val="000000000000"/>
              <w:rPr>
                <w:rFonts w:ascii="Verdana" w:hAnsi="Verdana"/>
                <w:sz w:val="24"/>
              </w:rPr>
            </w:pPr>
            <w:r w:rsidRPr="00F10820">
              <w:rPr>
                <w:rFonts w:ascii="Verdana" w:hAnsi="Verdana"/>
                <w:sz w:val="24"/>
              </w:rPr>
              <w:t>EBSCOhost Academic Search Complete</w:t>
            </w:r>
          </w:p>
        </w:tc>
      </w:tr>
      <w:tr w:rsidR="001E0B96" w:rsidRPr="00702B0C" w:rsidTr="001E0B96">
        <w:trPr>
          <w:cnfStyle w:val="000000100000"/>
        </w:trPr>
        <w:tc>
          <w:tcPr>
            <w:cnfStyle w:val="001000000000"/>
            <w:tcW w:w="4583" w:type="dxa"/>
          </w:tcPr>
          <w:p w:rsidR="001E0B96" w:rsidRPr="0092674D" w:rsidRDefault="0092674D" w:rsidP="00424491">
            <w:pPr>
              <w:rPr>
                <w:rFonts w:ascii="Verdana" w:hAnsi="Verdana"/>
                <w:b w:val="0"/>
                <w:sz w:val="24"/>
              </w:rPr>
            </w:pPr>
            <w:r w:rsidRPr="0092674D">
              <w:rPr>
                <w:rFonts w:ascii="Verdana" w:hAnsi="Verdana"/>
                <w:b w:val="0"/>
                <w:sz w:val="24"/>
              </w:rPr>
              <w:t xml:space="preserve">Liem, M., M., Hengelveld (2009). Kinderdoding gevolgd door een ernstige poging tot zelfdoding.  Drie modaliteiten van geweld. </w:t>
            </w:r>
            <w:r w:rsidRPr="0092674D">
              <w:rPr>
                <w:rFonts w:ascii="Verdana" w:hAnsi="Verdana"/>
                <w:b w:val="0"/>
                <w:i/>
                <w:sz w:val="24"/>
              </w:rPr>
              <w:t>Tijdschrift voor criminologie, 51</w:t>
            </w:r>
            <w:r w:rsidRPr="0092674D">
              <w:rPr>
                <w:rFonts w:ascii="Verdana" w:hAnsi="Verdana"/>
                <w:b w:val="0"/>
                <w:sz w:val="24"/>
              </w:rPr>
              <w:t>(3), 262-276.</w:t>
            </w:r>
          </w:p>
        </w:tc>
        <w:tc>
          <w:tcPr>
            <w:tcW w:w="4583" w:type="dxa"/>
          </w:tcPr>
          <w:p w:rsidR="001E0B96" w:rsidRPr="00702B0C" w:rsidRDefault="00424491" w:rsidP="00424491">
            <w:pPr>
              <w:cnfStyle w:val="000000100000"/>
              <w:rPr>
                <w:rFonts w:ascii="Verdana" w:hAnsi="Verdana"/>
                <w:sz w:val="24"/>
              </w:rPr>
            </w:pPr>
            <w:r>
              <w:rPr>
                <w:rFonts w:ascii="Verdana" w:hAnsi="Verdana"/>
                <w:sz w:val="24"/>
              </w:rPr>
              <w:t xml:space="preserve">Limo: </w:t>
            </w:r>
            <w:r w:rsidRPr="00424491">
              <w:rPr>
                <w:rFonts w:ascii="Verdana" w:hAnsi="Verdana"/>
                <w:sz w:val="24"/>
              </w:rPr>
              <w:t>VIVES Campus Kortrijk   Bib gelijkvloers   Tijds. sociaal-agogisch werk</w:t>
            </w:r>
          </w:p>
        </w:tc>
      </w:tr>
      <w:tr w:rsidR="001E0B96" w:rsidRPr="00DA6439" w:rsidTr="001E0B96">
        <w:tc>
          <w:tcPr>
            <w:cnfStyle w:val="001000000000"/>
            <w:tcW w:w="4583" w:type="dxa"/>
          </w:tcPr>
          <w:p w:rsidR="001E0B96" w:rsidRPr="0092674D" w:rsidRDefault="0092674D" w:rsidP="009B6B30">
            <w:pPr>
              <w:rPr>
                <w:rFonts w:ascii="Verdana" w:hAnsi="Verdana"/>
                <w:b w:val="0"/>
                <w:sz w:val="24"/>
              </w:rPr>
            </w:pPr>
            <w:r w:rsidRPr="0092674D">
              <w:rPr>
                <w:rFonts w:ascii="Verdana" w:hAnsi="Verdana"/>
                <w:b w:val="0"/>
                <w:sz w:val="24"/>
              </w:rPr>
              <w:t xml:space="preserve">Liem, M., F. Koenraadt (2008). </w:t>
            </w:r>
            <w:proofErr w:type="spellStart"/>
            <w:r w:rsidRPr="0092674D">
              <w:rPr>
                <w:rFonts w:ascii="Verdana" w:hAnsi="Verdana"/>
                <w:b w:val="0"/>
                <w:iCs/>
                <w:sz w:val="24"/>
              </w:rPr>
              <w:t>Familicide</w:t>
            </w:r>
            <w:proofErr w:type="spellEnd"/>
            <w:r w:rsidRPr="0092674D">
              <w:rPr>
                <w:rFonts w:ascii="Verdana" w:hAnsi="Verdana"/>
                <w:b w:val="0"/>
                <w:iCs/>
                <w:sz w:val="24"/>
              </w:rPr>
              <w:t xml:space="preserve">: A </w:t>
            </w:r>
            <w:proofErr w:type="spellStart"/>
            <w:r w:rsidRPr="0092674D">
              <w:rPr>
                <w:rFonts w:ascii="Verdana" w:hAnsi="Verdana"/>
                <w:b w:val="0"/>
                <w:iCs/>
                <w:sz w:val="24"/>
              </w:rPr>
              <w:t>comparison</w:t>
            </w:r>
            <w:proofErr w:type="spellEnd"/>
            <w:r w:rsidRPr="0092674D">
              <w:rPr>
                <w:rFonts w:ascii="Verdana" w:hAnsi="Verdana"/>
                <w:b w:val="0"/>
                <w:iCs/>
                <w:sz w:val="24"/>
              </w:rPr>
              <w:t xml:space="preserve"> </w:t>
            </w:r>
            <w:proofErr w:type="spellStart"/>
            <w:r w:rsidRPr="0092674D">
              <w:rPr>
                <w:rFonts w:ascii="Verdana" w:hAnsi="Verdana"/>
                <w:b w:val="0"/>
                <w:iCs/>
                <w:sz w:val="24"/>
              </w:rPr>
              <w:t>with</w:t>
            </w:r>
            <w:proofErr w:type="spellEnd"/>
            <w:r w:rsidRPr="0092674D">
              <w:rPr>
                <w:rFonts w:ascii="Verdana" w:hAnsi="Verdana"/>
                <w:b w:val="0"/>
                <w:sz w:val="24"/>
              </w:rPr>
              <w:t xml:space="preserve"> </w:t>
            </w:r>
            <w:proofErr w:type="spellStart"/>
            <w:r w:rsidRPr="0092674D">
              <w:rPr>
                <w:rFonts w:ascii="Verdana" w:hAnsi="Verdana"/>
                <w:b w:val="0"/>
                <w:iCs/>
                <w:sz w:val="24"/>
              </w:rPr>
              <w:t>spousal</w:t>
            </w:r>
            <w:proofErr w:type="spellEnd"/>
            <w:r w:rsidRPr="0092674D">
              <w:rPr>
                <w:rFonts w:ascii="Verdana" w:hAnsi="Verdana"/>
                <w:b w:val="0"/>
                <w:iCs/>
                <w:sz w:val="24"/>
              </w:rPr>
              <w:t xml:space="preserve"> and </w:t>
            </w:r>
            <w:proofErr w:type="spellStart"/>
            <w:r w:rsidRPr="0092674D">
              <w:rPr>
                <w:rFonts w:ascii="Verdana" w:hAnsi="Verdana"/>
                <w:b w:val="0"/>
                <w:iCs/>
                <w:sz w:val="24"/>
              </w:rPr>
              <w:t>child</w:t>
            </w:r>
            <w:proofErr w:type="spellEnd"/>
            <w:r w:rsidRPr="0092674D">
              <w:rPr>
                <w:rFonts w:ascii="Verdana" w:hAnsi="Verdana"/>
                <w:b w:val="0"/>
                <w:iCs/>
                <w:sz w:val="24"/>
              </w:rPr>
              <w:t xml:space="preserve"> </w:t>
            </w:r>
            <w:proofErr w:type="spellStart"/>
            <w:r w:rsidRPr="0092674D">
              <w:rPr>
                <w:rFonts w:ascii="Verdana" w:hAnsi="Verdana"/>
                <w:b w:val="0"/>
                <w:iCs/>
                <w:sz w:val="24"/>
              </w:rPr>
              <w:t>homicide</w:t>
            </w:r>
            <w:proofErr w:type="spellEnd"/>
            <w:r w:rsidRPr="0092674D">
              <w:rPr>
                <w:rFonts w:ascii="Verdana" w:hAnsi="Verdana"/>
                <w:b w:val="0"/>
                <w:i/>
                <w:iCs/>
                <w:sz w:val="24"/>
              </w:rPr>
              <w:t>.</w:t>
            </w:r>
            <w:r w:rsidRPr="0092674D">
              <w:rPr>
                <w:rFonts w:ascii="Verdana" w:hAnsi="Verdana"/>
                <w:b w:val="0"/>
                <w:sz w:val="24"/>
              </w:rPr>
              <w:t xml:space="preserve"> </w:t>
            </w:r>
            <w:proofErr w:type="spellStart"/>
            <w:r w:rsidRPr="0092674D">
              <w:rPr>
                <w:rFonts w:ascii="Verdana" w:hAnsi="Verdana"/>
                <w:b w:val="0"/>
                <w:i/>
                <w:sz w:val="24"/>
              </w:rPr>
              <w:t>Criminal</w:t>
            </w:r>
            <w:proofErr w:type="spellEnd"/>
            <w:r w:rsidRPr="0092674D">
              <w:rPr>
                <w:rFonts w:ascii="Verdana" w:hAnsi="Verdana"/>
                <w:b w:val="0"/>
                <w:i/>
                <w:sz w:val="24"/>
              </w:rPr>
              <w:t xml:space="preserve"> </w:t>
            </w:r>
            <w:proofErr w:type="spellStart"/>
            <w:r w:rsidRPr="0092674D">
              <w:rPr>
                <w:rFonts w:ascii="Verdana" w:hAnsi="Verdana"/>
                <w:b w:val="0"/>
                <w:i/>
                <w:sz w:val="24"/>
              </w:rPr>
              <w:t>Behaviour</w:t>
            </w:r>
            <w:proofErr w:type="spellEnd"/>
            <w:r w:rsidRPr="0092674D">
              <w:rPr>
                <w:rFonts w:ascii="Verdana" w:hAnsi="Verdana"/>
                <w:b w:val="0"/>
                <w:i/>
                <w:sz w:val="24"/>
              </w:rPr>
              <w:t xml:space="preserve"> and Mental Health</w:t>
            </w:r>
            <w:r w:rsidRPr="0092674D">
              <w:rPr>
                <w:rFonts w:ascii="Verdana" w:hAnsi="Verdana"/>
                <w:b w:val="0"/>
                <w:sz w:val="24"/>
              </w:rPr>
              <w:t>, 18, 306-318.</w:t>
            </w:r>
          </w:p>
        </w:tc>
        <w:tc>
          <w:tcPr>
            <w:tcW w:w="4583" w:type="dxa"/>
          </w:tcPr>
          <w:p w:rsidR="001E0B96" w:rsidRPr="009B6B30" w:rsidRDefault="009B6B30" w:rsidP="0078069A">
            <w:pPr>
              <w:cnfStyle w:val="000000000000"/>
              <w:rPr>
                <w:rFonts w:ascii="Verdana" w:hAnsi="Verdana"/>
                <w:sz w:val="24"/>
                <w:lang w:val="en-US"/>
              </w:rPr>
            </w:pPr>
            <w:r w:rsidRPr="009B6B30">
              <w:rPr>
                <w:rFonts w:ascii="Verdana" w:hAnsi="Verdana"/>
                <w:sz w:val="24"/>
                <w:lang w:val="en-US"/>
              </w:rPr>
              <w:t>Wiley Online Library 2010 Full Collection</w:t>
            </w:r>
          </w:p>
        </w:tc>
      </w:tr>
      <w:tr w:rsidR="001E0B96" w:rsidRPr="004774B1" w:rsidTr="001E0B96">
        <w:trPr>
          <w:cnfStyle w:val="000000100000"/>
        </w:trPr>
        <w:tc>
          <w:tcPr>
            <w:cnfStyle w:val="001000000000"/>
            <w:tcW w:w="4583" w:type="dxa"/>
          </w:tcPr>
          <w:p w:rsidR="001E0B96" w:rsidRPr="0092674D" w:rsidRDefault="0092674D" w:rsidP="004774B1">
            <w:pPr>
              <w:rPr>
                <w:rFonts w:ascii="Verdana" w:hAnsi="Verdana"/>
                <w:b w:val="0"/>
                <w:sz w:val="24"/>
              </w:rPr>
            </w:pPr>
            <w:r w:rsidRPr="0092674D">
              <w:rPr>
                <w:rFonts w:ascii="Verdana" w:hAnsi="Verdana"/>
                <w:b w:val="0"/>
                <w:sz w:val="24"/>
              </w:rPr>
              <w:t xml:space="preserve">Liem, M., M. </w:t>
            </w:r>
            <w:proofErr w:type="spellStart"/>
            <w:r w:rsidRPr="0092674D">
              <w:rPr>
                <w:rFonts w:ascii="Verdana" w:hAnsi="Verdana"/>
                <w:b w:val="0"/>
                <w:sz w:val="24"/>
              </w:rPr>
              <w:t>Postulart</w:t>
            </w:r>
            <w:proofErr w:type="spellEnd"/>
            <w:r w:rsidRPr="0092674D">
              <w:rPr>
                <w:rFonts w:ascii="Verdana" w:hAnsi="Verdana"/>
                <w:b w:val="0"/>
                <w:sz w:val="24"/>
              </w:rPr>
              <w:t xml:space="preserve"> e.a. (2007). </w:t>
            </w:r>
            <w:proofErr w:type="spellStart"/>
            <w:r w:rsidRPr="0092674D">
              <w:rPr>
                <w:rFonts w:ascii="Verdana" w:hAnsi="Verdana"/>
                <w:b w:val="0"/>
                <w:iCs/>
                <w:sz w:val="24"/>
              </w:rPr>
              <w:t>Moord-zelfdoding</w:t>
            </w:r>
            <w:proofErr w:type="spellEnd"/>
            <w:r w:rsidRPr="0092674D">
              <w:rPr>
                <w:rFonts w:ascii="Verdana" w:hAnsi="Verdana"/>
                <w:b w:val="0"/>
                <w:iCs/>
                <w:sz w:val="24"/>
              </w:rPr>
              <w:t xml:space="preserve"> in Nederland:</w:t>
            </w:r>
            <w:r w:rsidRPr="0092674D">
              <w:rPr>
                <w:rFonts w:ascii="Verdana" w:hAnsi="Verdana"/>
                <w:b w:val="0"/>
                <w:sz w:val="24"/>
              </w:rPr>
              <w:t xml:space="preserve"> </w:t>
            </w:r>
            <w:r w:rsidRPr="0092674D">
              <w:rPr>
                <w:rFonts w:ascii="Verdana" w:hAnsi="Verdana"/>
                <w:b w:val="0"/>
                <w:iCs/>
                <w:sz w:val="24"/>
              </w:rPr>
              <w:t>een epidemiologisch overzicht</w:t>
            </w:r>
            <w:r w:rsidRPr="0092674D">
              <w:rPr>
                <w:rFonts w:ascii="Verdana" w:hAnsi="Verdana"/>
                <w:b w:val="0"/>
                <w:sz w:val="24"/>
              </w:rPr>
              <w:t xml:space="preserve">. </w:t>
            </w:r>
            <w:r w:rsidRPr="0092674D">
              <w:rPr>
                <w:rFonts w:ascii="Verdana" w:hAnsi="Verdana"/>
                <w:b w:val="0"/>
                <w:i/>
                <w:sz w:val="24"/>
              </w:rPr>
              <w:t>Tijdschrift voor Veiligheid</w:t>
            </w:r>
            <w:r w:rsidRPr="0092674D">
              <w:rPr>
                <w:rFonts w:ascii="Verdana" w:hAnsi="Verdana"/>
                <w:b w:val="0"/>
                <w:sz w:val="24"/>
              </w:rPr>
              <w:t>, 6(2), 16-36.</w:t>
            </w:r>
          </w:p>
        </w:tc>
        <w:tc>
          <w:tcPr>
            <w:tcW w:w="4583" w:type="dxa"/>
          </w:tcPr>
          <w:p w:rsidR="001E0B96" w:rsidRPr="004774B1" w:rsidRDefault="004774B1" w:rsidP="004774B1">
            <w:pPr>
              <w:cnfStyle w:val="000000100000"/>
              <w:rPr>
                <w:rFonts w:ascii="Verdana" w:hAnsi="Verdana"/>
                <w:sz w:val="24"/>
              </w:rPr>
            </w:pPr>
            <w:r w:rsidRPr="004774B1">
              <w:rPr>
                <w:rFonts w:ascii="Verdana" w:hAnsi="Verdana"/>
                <w:sz w:val="24"/>
              </w:rPr>
              <w:t>Limo: VIVES Campus Kortrijk   Bib gelijkvloers   Tijds. sociaal-agogisch werk</w:t>
            </w:r>
          </w:p>
        </w:tc>
      </w:tr>
      <w:tr w:rsidR="00FB2297" w:rsidRPr="004774B1" w:rsidTr="001E0B96">
        <w:tc>
          <w:tcPr>
            <w:cnfStyle w:val="001000000000"/>
            <w:tcW w:w="4583" w:type="dxa"/>
          </w:tcPr>
          <w:p w:rsidR="00FB2297" w:rsidRPr="0092674D" w:rsidRDefault="0092674D" w:rsidP="008F5D56">
            <w:pPr>
              <w:rPr>
                <w:rFonts w:ascii="Verdana" w:hAnsi="Verdana"/>
                <w:b w:val="0"/>
                <w:sz w:val="24"/>
              </w:rPr>
            </w:pPr>
            <w:r w:rsidRPr="0092674D">
              <w:rPr>
                <w:rFonts w:ascii="Verdana" w:hAnsi="Verdana"/>
                <w:b w:val="0"/>
                <w:sz w:val="24"/>
              </w:rPr>
              <w:t xml:space="preserve">Wilson, M., M. Daly e.a. (1995). </w:t>
            </w:r>
            <w:proofErr w:type="spellStart"/>
            <w:r w:rsidRPr="0092674D">
              <w:rPr>
                <w:rFonts w:ascii="Verdana" w:hAnsi="Verdana"/>
                <w:b w:val="0"/>
                <w:iCs/>
                <w:sz w:val="24"/>
              </w:rPr>
              <w:t>Familicide</w:t>
            </w:r>
            <w:proofErr w:type="spellEnd"/>
            <w:r w:rsidRPr="0092674D">
              <w:rPr>
                <w:rFonts w:ascii="Verdana" w:hAnsi="Verdana"/>
                <w:b w:val="0"/>
                <w:iCs/>
                <w:sz w:val="24"/>
              </w:rPr>
              <w:t xml:space="preserve">: The </w:t>
            </w:r>
            <w:proofErr w:type="spellStart"/>
            <w:r w:rsidRPr="0092674D">
              <w:rPr>
                <w:rFonts w:ascii="Verdana" w:hAnsi="Verdana"/>
                <w:b w:val="0"/>
                <w:iCs/>
                <w:sz w:val="24"/>
              </w:rPr>
              <w:t>killing</w:t>
            </w:r>
            <w:proofErr w:type="spellEnd"/>
            <w:r w:rsidRPr="0092674D">
              <w:rPr>
                <w:rFonts w:ascii="Verdana" w:hAnsi="Verdana"/>
                <w:b w:val="0"/>
                <w:iCs/>
                <w:sz w:val="24"/>
              </w:rPr>
              <w:t xml:space="preserve"> of </w:t>
            </w:r>
            <w:proofErr w:type="spellStart"/>
            <w:r w:rsidRPr="0092674D">
              <w:rPr>
                <w:rFonts w:ascii="Verdana" w:hAnsi="Verdana"/>
                <w:b w:val="0"/>
                <w:iCs/>
                <w:sz w:val="24"/>
              </w:rPr>
              <w:t>spouse</w:t>
            </w:r>
            <w:proofErr w:type="spellEnd"/>
            <w:r w:rsidRPr="0092674D">
              <w:rPr>
                <w:rFonts w:ascii="Verdana" w:hAnsi="Verdana"/>
                <w:b w:val="0"/>
                <w:sz w:val="24"/>
              </w:rPr>
              <w:t xml:space="preserve"> </w:t>
            </w:r>
            <w:r w:rsidRPr="0092674D">
              <w:rPr>
                <w:rFonts w:ascii="Verdana" w:hAnsi="Verdana"/>
                <w:b w:val="0"/>
                <w:iCs/>
                <w:sz w:val="24"/>
              </w:rPr>
              <w:t>and children.</w:t>
            </w:r>
            <w:r w:rsidRPr="0092674D">
              <w:rPr>
                <w:rFonts w:ascii="Verdana" w:hAnsi="Verdana"/>
                <w:b w:val="0"/>
                <w:i/>
                <w:iCs/>
                <w:sz w:val="24"/>
              </w:rPr>
              <w:t xml:space="preserve"> </w:t>
            </w:r>
            <w:r w:rsidRPr="0092674D">
              <w:rPr>
                <w:rFonts w:ascii="Verdana" w:hAnsi="Verdana"/>
                <w:b w:val="0"/>
                <w:i/>
                <w:sz w:val="24"/>
              </w:rPr>
              <w:t>Aggressive Behavior</w:t>
            </w:r>
            <w:r w:rsidRPr="0092674D">
              <w:rPr>
                <w:rFonts w:ascii="Verdana" w:hAnsi="Verdana"/>
                <w:b w:val="0"/>
                <w:sz w:val="24"/>
              </w:rPr>
              <w:t>, 21, 275-291.</w:t>
            </w:r>
          </w:p>
        </w:tc>
        <w:tc>
          <w:tcPr>
            <w:tcW w:w="4583" w:type="dxa"/>
          </w:tcPr>
          <w:p w:rsidR="00FB2297" w:rsidRPr="004774B1" w:rsidRDefault="008F5D56" w:rsidP="0078069A">
            <w:pPr>
              <w:cnfStyle w:val="000000000000"/>
              <w:rPr>
                <w:rFonts w:ascii="Verdana" w:hAnsi="Verdana"/>
                <w:sz w:val="24"/>
              </w:rPr>
            </w:pPr>
            <w:r w:rsidRPr="008F5D56">
              <w:rPr>
                <w:rFonts w:ascii="Verdana" w:hAnsi="Verdana"/>
                <w:sz w:val="24"/>
              </w:rPr>
              <w:t>EBSCOhost Academic Search Complete</w:t>
            </w:r>
          </w:p>
        </w:tc>
      </w:tr>
      <w:tr w:rsidR="00FB2297" w:rsidRPr="004774B1" w:rsidTr="001E0B96">
        <w:trPr>
          <w:cnfStyle w:val="000000100000"/>
        </w:trPr>
        <w:tc>
          <w:tcPr>
            <w:cnfStyle w:val="001000000000"/>
            <w:tcW w:w="4583" w:type="dxa"/>
          </w:tcPr>
          <w:p w:rsidR="00FB2297" w:rsidRPr="0092674D" w:rsidRDefault="0092674D" w:rsidP="008F5D56">
            <w:pPr>
              <w:rPr>
                <w:rFonts w:ascii="Verdana" w:hAnsi="Verdana"/>
                <w:b w:val="0"/>
                <w:sz w:val="24"/>
              </w:rPr>
            </w:pPr>
            <w:proofErr w:type="spellStart"/>
            <w:r w:rsidRPr="0092674D">
              <w:rPr>
                <w:rFonts w:ascii="Verdana" w:hAnsi="Verdana"/>
                <w:b w:val="0"/>
                <w:sz w:val="24"/>
              </w:rPr>
              <w:t>Stanton</w:t>
            </w:r>
            <w:proofErr w:type="spellEnd"/>
            <w:r w:rsidRPr="0092674D">
              <w:rPr>
                <w:rFonts w:ascii="Verdana" w:hAnsi="Verdana"/>
                <w:b w:val="0"/>
                <w:sz w:val="24"/>
              </w:rPr>
              <w:t xml:space="preserve">, J., A. Simpson e.a. (2000). </w:t>
            </w:r>
            <w:r w:rsidRPr="0092674D">
              <w:rPr>
                <w:rFonts w:ascii="Verdana" w:hAnsi="Verdana"/>
                <w:b w:val="0"/>
                <w:iCs/>
                <w:sz w:val="24"/>
              </w:rPr>
              <w:t xml:space="preserve">A </w:t>
            </w:r>
            <w:proofErr w:type="spellStart"/>
            <w:r w:rsidRPr="0092674D">
              <w:rPr>
                <w:rFonts w:ascii="Verdana" w:hAnsi="Verdana"/>
                <w:b w:val="0"/>
                <w:iCs/>
                <w:sz w:val="24"/>
              </w:rPr>
              <w:t>qualitative</w:t>
            </w:r>
            <w:proofErr w:type="spellEnd"/>
            <w:r w:rsidRPr="0092674D">
              <w:rPr>
                <w:rFonts w:ascii="Verdana" w:hAnsi="Verdana"/>
                <w:b w:val="0"/>
                <w:iCs/>
                <w:sz w:val="24"/>
              </w:rPr>
              <w:t xml:space="preserve"> </w:t>
            </w:r>
            <w:proofErr w:type="spellStart"/>
            <w:r w:rsidRPr="0092674D">
              <w:rPr>
                <w:rFonts w:ascii="Verdana" w:hAnsi="Verdana"/>
                <w:b w:val="0"/>
                <w:iCs/>
                <w:sz w:val="24"/>
              </w:rPr>
              <w:t>study</w:t>
            </w:r>
            <w:proofErr w:type="spellEnd"/>
            <w:r w:rsidRPr="0092674D">
              <w:rPr>
                <w:rFonts w:ascii="Verdana" w:hAnsi="Verdana"/>
                <w:b w:val="0"/>
                <w:iCs/>
                <w:sz w:val="24"/>
              </w:rPr>
              <w:t xml:space="preserve"> of </w:t>
            </w:r>
            <w:proofErr w:type="spellStart"/>
            <w:r w:rsidRPr="0092674D">
              <w:rPr>
                <w:rFonts w:ascii="Verdana" w:hAnsi="Verdana"/>
                <w:b w:val="0"/>
                <w:iCs/>
                <w:sz w:val="24"/>
              </w:rPr>
              <w:t>filicide</w:t>
            </w:r>
            <w:proofErr w:type="spellEnd"/>
            <w:r w:rsidRPr="0092674D">
              <w:rPr>
                <w:rFonts w:ascii="Verdana" w:hAnsi="Verdana"/>
                <w:b w:val="0"/>
                <w:iCs/>
                <w:sz w:val="24"/>
              </w:rPr>
              <w:t xml:space="preserve"> </w:t>
            </w:r>
            <w:proofErr w:type="spellStart"/>
            <w:r w:rsidRPr="0092674D">
              <w:rPr>
                <w:rFonts w:ascii="Verdana" w:hAnsi="Verdana"/>
                <w:b w:val="0"/>
                <w:iCs/>
                <w:sz w:val="24"/>
              </w:rPr>
              <w:t>by</w:t>
            </w:r>
            <w:proofErr w:type="spellEnd"/>
            <w:r w:rsidRPr="0092674D">
              <w:rPr>
                <w:rFonts w:ascii="Verdana" w:hAnsi="Verdana"/>
                <w:b w:val="0"/>
                <w:sz w:val="24"/>
              </w:rPr>
              <w:t xml:space="preserve"> </w:t>
            </w:r>
            <w:proofErr w:type="spellStart"/>
            <w:r w:rsidRPr="0092674D">
              <w:rPr>
                <w:rFonts w:ascii="Verdana" w:hAnsi="Verdana"/>
                <w:b w:val="0"/>
                <w:iCs/>
                <w:sz w:val="24"/>
              </w:rPr>
              <w:t>mentally</w:t>
            </w:r>
            <w:proofErr w:type="spellEnd"/>
            <w:r w:rsidRPr="0092674D">
              <w:rPr>
                <w:rFonts w:ascii="Verdana" w:hAnsi="Verdana"/>
                <w:b w:val="0"/>
                <w:iCs/>
                <w:sz w:val="24"/>
              </w:rPr>
              <w:t xml:space="preserve"> </w:t>
            </w:r>
            <w:proofErr w:type="spellStart"/>
            <w:r w:rsidRPr="0092674D">
              <w:rPr>
                <w:rFonts w:ascii="Verdana" w:hAnsi="Verdana"/>
                <w:b w:val="0"/>
                <w:iCs/>
                <w:sz w:val="24"/>
              </w:rPr>
              <w:t>ill</w:t>
            </w:r>
            <w:proofErr w:type="spellEnd"/>
            <w:r w:rsidRPr="0092674D">
              <w:rPr>
                <w:rFonts w:ascii="Verdana" w:hAnsi="Verdana"/>
                <w:b w:val="0"/>
                <w:iCs/>
                <w:sz w:val="24"/>
              </w:rPr>
              <w:t xml:space="preserve"> </w:t>
            </w:r>
            <w:proofErr w:type="spellStart"/>
            <w:r w:rsidRPr="0092674D">
              <w:rPr>
                <w:rFonts w:ascii="Verdana" w:hAnsi="Verdana"/>
                <w:b w:val="0"/>
                <w:iCs/>
                <w:sz w:val="24"/>
              </w:rPr>
              <w:t>mothers</w:t>
            </w:r>
            <w:proofErr w:type="spellEnd"/>
            <w:r w:rsidRPr="0092674D">
              <w:rPr>
                <w:rFonts w:ascii="Verdana" w:hAnsi="Verdana"/>
                <w:b w:val="0"/>
                <w:iCs/>
                <w:sz w:val="24"/>
              </w:rPr>
              <w:t>.</w:t>
            </w:r>
            <w:r w:rsidRPr="0092674D">
              <w:rPr>
                <w:rFonts w:ascii="Verdana" w:hAnsi="Verdana"/>
                <w:b w:val="0"/>
                <w:i/>
                <w:iCs/>
                <w:sz w:val="24"/>
              </w:rPr>
              <w:t xml:space="preserve"> </w:t>
            </w:r>
            <w:proofErr w:type="spellStart"/>
            <w:r w:rsidRPr="0092674D">
              <w:rPr>
                <w:rFonts w:ascii="Verdana" w:hAnsi="Verdana"/>
                <w:b w:val="0"/>
                <w:i/>
                <w:sz w:val="24"/>
              </w:rPr>
              <w:t>Child</w:t>
            </w:r>
            <w:proofErr w:type="spellEnd"/>
            <w:r w:rsidRPr="0092674D">
              <w:rPr>
                <w:rFonts w:ascii="Verdana" w:hAnsi="Verdana"/>
                <w:b w:val="0"/>
                <w:i/>
                <w:sz w:val="24"/>
              </w:rPr>
              <w:t xml:space="preserve"> </w:t>
            </w:r>
            <w:proofErr w:type="spellStart"/>
            <w:r w:rsidRPr="0092674D">
              <w:rPr>
                <w:rFonts w:ascii="Verdana" w:hAnsi="Verdana"/>
                <w:b w:val="0"/>
                <w:i/>
                <w:sz w:val="24"/>
              </w:rPr>
              <w:t>Abuse</w:t>
            </w:r>
            <w:proofErr w:type="spellEnd"/>
            <w:r w:rsidRPr="0092674D">
              <w:rPr>
                <w:rFonts w:ascii="Verdana" w:hAnsi="Verdana"/>
                <w:b w:val="0"/>
                <w:i/>
                <w:sz w:val="24"/>
              </w:rPr>
              <w:t xml:space="preserve"> &amp; </w:t>
            </w:r>
            <w:proofErr w:type="spellStart"/>
            <w:r w:rsidRPr="0092674D">
              <w:rPr>
                <w:rFonts w:ascii="Verdana" w:hAnsi="Verdana"/>
                <w:b w:val="0"/>
                <w:i/>
                <w:sz w:val="24"/>
              </w:rPr>
              <w:t>Neglect</w:t>
            </w:r>
            <w:proofErr w:type="spellEnd"/>
            <w:r w:rsidRPr="0092674D">
              <w:rPr>
                <w:rFonts w:ascii="Verdana" w:hAnsi="Verdana"/>
                <w:b w:val="0"/>
                <w:sz w:val="24"/>
              </w:rPr>
              <w:t>, 24, 1451-1460</w:t>
            </w:r>
          </w:p>
        </w:tc>
        <w:tc>
          <w:tcPr>
            <w:tcW w:w="4583" w:type="dxa"/>
          </w:tcPr>
          <w:p w:rsidR="00FB2297" w:rsidRPr="004774B1" w:rsidRDefault="008F5D56" w:rsidP="0078069A">
            <w:pPr>
              <w:cnfStyle w:val="000000100000"/>
              <w:rPr>
                <w:rFonts w:ascii="Verdana" w:hAnsi="Verdana"/>
                <w:sz w:val="24"/>
              </w:rPr>
            </w:pPr>
            <w:r w:rsidRPr="008F5D56">
              <w:rPr>
                <w:rFonts w:ascii="Verdana" w:hAnsi="Verdana"/>
                <w:sz w:val="24"/>
              </w:rPr>
              <w:t>Elsevier ScienceDirect Journals</w:t>
            </w:r>
          </w:p>
        </w:tc>
      </w:tr>
      <w:tr w:rsidR="00FB2297" w:rsidRPr="004774B1" w:rsidTr="001E0B96">
        <w:tc>
          <w:tcPr>
            <w:cnfStyle w:val="001000000000"/>
            <w:tcW w:w="4583" w:type="dxa"/>
          </w:tcPr>
          <w:p w:rsidR="00FB2297" w:rsidRPr="00590AB8" w:rsidRDefault="00590AB8" w:rsidP="00F34EA4">
            <w:pPr>
              <w:rPr>
                <w:rFonts w:ascii="Verdana" w:hAnsi="Verdana"/>
                <w:b w:val="0"/>
                <w:sz w:val="24"/>
              </w:rPr>
            </w:pPr>
            <w:r w:rsidRPr="00590AB8">
              <w:rPr>
                <w:rFonts w:ascii="Verdana" w:hAnsi="Verdana"/>
                <w:b w:val="0"/>
                <w:sz w:val="24"/>
              </w:rPr>
              <w:t xml:space="preserve">Koenraadt, F. (1996). </w:t>
            </w:r>
            <w:r w:rsidRPr="00590AB8">
              <w:rPr>
                <w:rFonts w:ascii="Verdana" w:hAnsi="Verdana"/>
                <w:b w:val="0"/>
                <w:i/>
                <w:iCs/>
                <w:sz w:val="24"/>
              </w:rPr>
              <w:t>Ouderdoding als ultiem delict.</w:t>
            </w:r>
            <w:r w:rsidRPr="00590AB8">
              <w:rPr>
                <w:rFonts w:ascii="Verdana" w:hAnsi="Verdana"/>
                <w:b w:val="0"/>
                <w:sz w:val="24"/>
              </w:rPr>
              <w:t xml:space="preserve"> Utrecht: Deventer, Gouda </w:t>
            </w:r>
            <w:proofErr w:type="spellStart"/>
            <w:r w:rsidRPr="00590AB8">
              <w:rPr>
                <w:rFonts w:ascii="Verdana" w:hAnsi="Verdana"/>
                <w:b w:val="0"/>
                <w:sz w:val="24"/>
              </w:rPr>
              <w:t>Quint</w:t>
            </w:r>
            <w:proofErr w:type="spellEnd"/>
            <w:r w:rsidRPr="00590AB8">
              <w:rPr>
                <w:rFonts w:ascii="Verdana" w:hAnsi="Verdana"/>
                <w:b w:val="0"/>
                <w:sz w:val="24"/>
              </w:rPr>
              <w:t>.</w:t>
            </w:r>
          </w:p>
        </w:tc>
        <w:tc>
          <w:tcPr>
            <w:tcW w:w="4583" w:type="dxa"/>
          </w:tcPr>
          <w:p w:rsidR="00FB2297" w:rsidRPr="004774B1" w:rsidRDefault="00F34EA4" w:rsidP="0078069A">
            <w:pPr>
              <w:cnfStyle w:val="000000000000"/>
              <w:rPr>
                <w:rFonts w:ascii="Verdana" w:hAnsi="Verdana"/>
                <w:sz w:val="24"/>
              </w:rPr>
            </w:pPr>
            <w:r>
              <w:rPr>
                <w:rFonts w:ascii="Verdana" w:hAnsi="Verdana"/>
                <w:sz w:val="24"/>
              </w:rPr>
              <w:t>Limo: KU Leuven</w:t>
            </w:r>
          </w:p>
        </w:tc>
      </w:tr>
      <w:tr w:rsidR="00FB2297" w:rsidRPr="004774B1" w:rsidTr="001E0B96">
        <w:trPr>
          <w:cnfStyle w:val="000000100000"/>
        </w:trPr>
        <w:tc>
          <w:tcPr>
            <w:cnfStyle w:val="001000000000"/>
            <w:tcW w:w="4583" w:type="dxa"/>
          </w:tcPr>
          <w:p w:rsidR="00FB2297" w:rsidRPr="006F50E3" w:rsidRDefault="006F50E3" w:rsidP="00895583">
            <w:pPr>
              <w:rPr>
                <w:rFonts w:ascii="Verdana" w:hAnsi="Verdana"/>
                <w:b w:val="0"/>
                <w:sz w:val="24"/>
              </w:rPr>
            </w:pPr>
            <w:proofErr w:type="spellStart"/>
            <w:r w:rsidRPr="006F50E3">
              <w:rPr>
                <w:rFonts w:ascii="Verdana" w:hAnsi="Verdana"/>
                <w:b w:val="0"/>
                <w:sz w:val="24"/>
              </w:rPr>
              <w:lastRenderedPageBreak/>
              <w:t>Kressel</w:t>
            </w:r>
            <w:proofErr w:type="spellEnd"/>
            <w:r w:rsidRPr="006F50E3">
              <w:rPr>
                <w:rFonts w:ascii="Verdana" w:hAnsi="Verdana"/>
                <w:b w:val="0"/>
                <w:sz w:val="24"/>
              </w:rPr>
              <w:t xml:space="preserve">, G.M. (1981). </w:t>
            </w:r>
            <w:proofErr w:type="spellStart"/>
            <w:r w:rsidRPr="006F50E3">
              <w:rPr>
                <w:rFonts w:ascii="Verdana" w:hAnsi="Verdana"/>
                <w:b w:val="0"/>
                <w:iCs/>
                <w:sz w:val="24"/>
              </w:rPr>
              <w:t>Sororicide</w:t>
            </w:r>
            <w:proofErr w:type="spellEnd"/>
            <w:r w:rsidRPr="006F50E3">
              <w:rPr>
                <w:rFonts w:ascii="Verdana" w:hAnsi="Verdana"/>
                <w:b w:val="0"/>
                <w:iCs/>
                <w:sz w:val="24"/>
              </w:rPr>
              <w:t>/</w:t>
            </w:r>
            <w:proofErr w:type="spellStart"/>
            <w:r w:rsidRPr="006F50E3">
              <w:rPr>
                <w:rFonts w:ascii="Verdana" w:hAnsi="Verdana"/>
                <w:b w:val="0"/>
                <w:iCs/>
                <w:sz w:val="24"/>
              </w:rPr>
              <w:t>filiacide</w:t>
            </w:r>
            <w:proofErr w:type="spellEnd"/>
            <w:r w:rsidRPr="006F50E3">
              <w:rPr>
                <w:rFonts w:ascii="Verdana" w:hAnsi="Verdana"/>
                <w:b w:val="0"/>
                <w:iCs/>
                <w:sz w:val="24"/>
              </w:rPr>
              <w:t xml:space="preserve">. </w:t>
            </w:r>
            <w:proofErr w:type="spellStart"/>
            <w:r w:rsidRPr="006F50E3">
              <w:rPr>
                <w:rFonts w:ascii="Verdana" w:hAnsi="Verdana"/>
                <w:b w:val="0"/>
                <w:iCs/>
                <w:sz w:val="24"/>
              </w:rPr>
              <w:t>Homicide</w:t>
            </w:r>
            <w:proofErr w:type="spellEnd"/>
            <w:r w:rsidRPr="006F50E3">
              <w:rPr>
                <w:rFonts w:ascii="Verdana" w:hAnsi="Verdana"/>
                <w:b w:val="0"/>
                <w:iCs/>
                <w:sz w:val="24"/>
              </w:rPr>
              <w:t xml:space="preserve"> </w:t>
            </w:r>
            <w:proofErr w:type="spellStart"/>
            <w:r w:rsidRPr="006F50E3">
              <w:rPr>
                <w:rFonts w:ascii="Verdana" w:hAnsi="Verdana"/>
                <w:b w:val="0"/>
                <w:iCs/>
                <w:sz w:val="24"/>
              </w:rPr>
              <w:t>for</w:t>
            </w:r>
            <w:proofErr w:type="spellEnd"/>
            <w:r w:rsidRPr="006F50E3">
              <w:rPr>
                <w:rFonts w:ascii="Verdana" w:hAnsi="Verdana"/>
                <w:b w:val="0"/>
                <w:sz w:val="24"/>
              </w:rPr>
              <w:t xml:space="preserve"> </w:t>
            </w:r>
            <w:proofErr w:type="spellStart"/>
            <w:r w:rsidRPr="006F50E3">
              <w:rPr>
                <w:rFonts w:ascii="Verdana" w:hAnsi="Verdana"/>
                <w:b w:val="0"/>
                <w:iCs/>
                <w:sz w:val="24"/>
              </w:rPr>
              <w:t>family</w:t>
            </w:r>
            <w:proofErr w:type="spellEnd"/>
            <w:r w:rsidRPr="006F50E3">
              <w:rPr>
                <w:rFonts w:ascii="Verdana" w:hAnsi="Verdana"/>
                <w:b w:val="0"/>
                <w:iCs/>
                <w:sz w:val="24"/>
              </w:rPr>
              <w:t xml:space="preserve"> </w:t>
            </w:r>
            <w:proofErr w:type="spellStart"/>
            <w:r w:rsidRPr="006F50E3">
              <w:rPr>
                <w:rFonts w:ascii="Verdana" w:hAnsi="Verdana"/>
                <w:b w:val="0"/>
                <w:iCs/>
                <w:sz w:val="24"/>
              </w:rPr>
              <w:t>honour</w:t>
            </w:r>
            <w:proofErr w:type="spellEnd"/>
            <w:r w:rsidRPr="006F50E3">
              <w:rPr>
                <w:rFonts w:ascii="Verdana" w:hAnsi="Verdana"/>
                <w:b w:val="0"/>
                <w:i/>
                <w:iCs/>
                <w:sz w:val="24"/>
              </w:rPr>
              <w:t xml:space="preserve">. </w:t>
            </w:r>
            <w:proofErr w:type="spellStart"/>
            <w:r w:rsidRPr="006F50E3">
              <w:rPr>
                <w:rFonts w:ascii="Verdana" w:hAnsi="Verdana"/>
                <w:b w:val="0"/>
                <w:i/>
                <w:sz w:val="24"/>
              </w:rPr>
              <w:t>Current</w:t>
            </w:r>
            <w:proofErr w:type="spellEnd"/>
            <w:r w:rsidRPr="006F50E3">
              <w:rPr>
                <w:rFonts w:ascii="Verdana" w:hAnsi="Verdana"/>
                <w:b w:val="0"/>
                <w:i/>
                <w:sz w:val="24"/>
              </w:rPr>
              <w:t xml:space="preserve"> </w:t>
            </w:r>
            <w:proofErr w:type="spellStart"/>
            <w:r w:rsidRPr="006F50E3">
              <w:rPr>
                <w:rFonts w:ascii="Verdana" w:hAnsi="Verdana"/>
                <w:b w:val="0"/>
                <w:i/>
                <w:sz w:val="24"/>
              </w:rPr>
              <w:t>Anthropology</w:t>
            </w:r>
            <w:proofErr w:type="spellEnd"/>
            <w:r w:rsidRPr="006F50E3">
              <w:rPr>
                <w:rFonts w:ascii="Verdana" w:hAnsi="Verdana"/>
                <w:b w:val="0"/>
                <w:sz w:val="24"/>
              </w:rPr>
              <w:t>, 22 (2), 141-158</w:t>
            </w:r>
          </w:p>
        </w:tc>
        <w:tc>
          <w:tcPr>
            <w:tcW w:w="4583" w:type="dxa"/>
          </w:tcPr>
          <w:p w:rsidR="00FB2297" w:rsidRPr="004774B1" w:rsidRDefault="00895583" w:rsidP="0078069A">
            <w:pPr>
              <w:cnfStyle w:val="000000100000"/>
              <w:rPr>
                <w:rFonts w:ascii="Verdana" w:hAnsi="Verdana"/>
                <w:sz w:val="24"/>
              </w:rPr>
            </w:pPr>
            <w:r w:rsidRPr="00895583">
              <w:rPr>
                <w:rFonts w:ascii="Verdana" w:hAnsi="Verdana"/>
                <w:sz w:val="24"/>
              </w:rPr>
              <w:t>EBSCOhost Academic Search Complete</w:t>
            </w:r>
          </w:p>
        </w:tc>
      </w:tr>
    </w:tbl>
    <w:p w:rsidR="001E0B96" w:rsidRPr="004774B1" w:rsidRDefault="001E0B96" w:rsidP="0078069A">
      <w:pPr>
        <w:rPr>
          <w:rFonts w:ascii="Verdana" w:hAnsi="Verdana"/>
          <w:sz w:val="24"/>
        </w:rPr>
      </w:pPr>
    </w:p>
    <w:p w:rsidR="0078069A" w:rsidRPr="00F33704" w:rsidRDefault="00E413DF" w:rsidP="00F33704">
      <w:pPr>
        <w:pStyle w:val="Kop2"/>
        <w:rPr>
          <w:rFonts w:ascii="Verdana" w:hAnsi="Verdana"/>
          <w:b/>
          <w:color w:val="auto"/>
          <w:sz w:val="28"/>
        </w:rPr>
      </w:pPr>
      <w:bookmarkStart w:id="18" w:name="_Toc438155443"/>
      <w:r w:rsidRPr="00F33704">
        <w:rPr>
          <w:rFonts w:ascii="Verdana" w:hAnsi="Verdana"/>
          <w:b/>
          <w:color w:val="auto"/>
          <w:sz w:val="28"/>
        </w:rPr>
        <w:t>3.</w:t>
      </w:r>
      <w:r w:rsidR="0078069A" w:rsidRPr="00F33704">
        <w:rPr>
          <w:rFonts w:ascii="Verdana" w:hAnsi="Verdana"/>
          <w:b/>
          <w:color w:val="auto"/>
          <w:sz w:val="28"/>
        </w:rPr>
        <w:t>2 Auteurs</w:t>
      </w:r>
      <w:bookmarkEnd w:id="18"/>
    </w:p>
    <w:p w:rsidR="0078069A" w:rsidRDefault="00577893" w:rsidP="0078069A">
      <w:pPr>
        <w:rPr>
          <w:rFonts w:ascii="Verdana" w:hAnsi="Verdana"/>
          <w:sz w:val="24"/>
        </w:rPr>
      </w:pPr>
      <w:r>
        <w:rPr>
          <w:rFonts w:ascii="Verdana" w:hAnsi="Verdana"/>
          <w:sz w:val="24"/>
        </w:rPr>
        <w:t>Mijn auteurs zijn ook meteen mijn sterauteurs.</w:t>
      </w:r>
      <w:r w:rsidR="00310D14">
        <w:rPr>
          <w:rFonts w:ascii="Verdana" w:hAnsi="Verdana"/>
          <w:sz w:val="24"/>
        </w:rPr>
        <w:t xml:space="preserve"> De andere auteurs die werd</w:t>
      </w:r>
      <w:r w:rsidR="007D7E37">
        <w:rPr>
          <w:rFonts w:ascii="Verdana" w:hAnsi="Verdana"/>
          <w:sz w:val="24"/>
        </w:rPr>
        <w:t>en vernoemd worden maximaal een</w:t>
      </w:r>
      <w:r w:rsidR="00310D14">
        <w:rPr>
          <w:rFonts w:ascii="Verdana" w:hAnsi="Verdana"/>
          <w:sz w:val="24"/>
        </w:rPr>
        <w:t>maal vernoemd.</w:t>
      </w:r>
    </w:p>
    <w:tbl>
      <w:tblPr>
        <w:tblStyle w:val="Gemiddeldraster11"/>
        <w:tblW w:w="0" w:type="auto"/>
        <w:tblLook w:val="04A0"/>
      </w:tblPr>
      <w:tblGrid>
        <w:gridCol w:w="4583"/>
        <w:gridCol w:w="4583"/>
      </w:tblGrid>
      <w:tr w:rsidR="0078384A" w:rsidTr="0078384A">
        <w:trPr>
          <w:cnfStyle w:val="100000000000"/>
        </w:trPr>
        <w:tc>
          <w:tcPr>
            <w:cnfStyle w:val="001000000000"/>
            <w:tcW w:w="4583" w:type="dxa"/>
          </w:tcPr>
          <w:p w:rsidR="0078384A" w:rsidRDefault="0078384A" w:rsidP="0078069A">
            <w:pPr>
              <w:rPr>
                <w:rFonts w:ascii="Verdana" w:hAnsi="Verdana"/>
                <w:sz w:val="24"/>
              </w:rPr>
            </w:pPr>
            <w:r>
              <w:rPr>
                <w:rFonts w:ascii="Verdana" w:hAnsi="Verdana"/>
                <w:sz w:val="24"/>
              </w:rPr>
              <w:t>Auteur</w:t>
            </w:r>
            <w:r w:rsidR="00577893">
              <w:rPr>
                <w:rFonts w:ascii="Verdana" w:hAnsi="Verdana"/>
                <w:sz w:val="24"/>
              </w:rPr>
              <w:t xml:space="preserve"> (Sterauteurs)</w:t>
            </w:r>
          </w:p>
        </w:tc>
        <w:tc>
          <w:tcPr>
            <w:tcW w:w="4583" w:type="dxa"/>
          </w:tcPr>
          <w:p w:rsidR="0078384A" w:rsidRDefault="0078384A" w:rsidP="0078069A">
            <w:pPr>
              <w:cnfStyle w:val="100000000000"/>
              <w:rPr>
                <w:rFonts w:ascii="Verdana" w:hAnsi="Verdana"/>
                <w:sz w:val="24"/>
              </w:rPr>
            </w:pPr>
            <w:r>
              <w:rPr>
                <w:rFonts w:ascii="Verdana" w:hAnsi="Verdana"/>
                <w:sz w:val="24"/>
              </w:rPr>
              <w:t>Werk</w:t>
            </w:r>
          </w:p>
        </w:tc>
      </w:tr>
      <w:tr w:rsidR="0078384A" w:rsidTr="0078384A">
        <w:trPr>
          <w:cnfStyle w:val="000000100000"/>
        </w:trPr>
        <w:tc>
          <w:tcPr>
            <w:cnfStyle w:val="001000000000"/>
            <w:tcW w:w="4583" w:type="dxa"/>
          </w:tcPr>
          <w:p w:rsidR="0078384A" w:rsidRDefault="00BB006C" w:rsidP="0078069A">
            <w:pPr>
              <w:rPr>
                <w:rFonts w:ascii="Verdana" w:hAnsi="Verdana"/>
                <w:sz w:val="24"/>
              </w:rPr>
            </w:pPr>
            <w:r w:rsidRPr="00C74597">
              <w:rPr>
                <w:rFonts w:ascii="Verdana" w:hAnsi="Verdana"/>
                <w:sz w:val="24"/>
              </w:rPr>
              <w:t>Dr. Frans Koenraadt</w:t>
            </w:r>
          </w:p>
        </w:tc>
        <w:tc>
          <w:tcPr>
            <w:tcW w:w="4583" w:type="dxa"/>
          </w:tcPr>
          <w:p w:rsidR="00ED2233" w:rsidRDefault="003E2A02" w:rsidP="00ED2233">
            <w:pPr>
              <w:pStyle w:val="Lijstalinea"/>
              <w:numPr>
                <w:ilvl w:val="0"/>
                <w:numId w:val="21"/>
              </w:numPr>
              <w:cnfStyle w:val="000000100000"/>
              <w:rPr>
                <w:rFonts w:ascii="Verdana" w:hAnsi="Verdana"/>
                <w:sz w:val="24"/>
              </w:rPr>
            </w:pPr>
            <w:r w:rsidRPr="009E5194">
              <w:rPr>
                <w:rFonts w:ascii="Verdana" w:hAnsi="Verdana"/>
                <w:sz w:val="24"/>
              </w:rPr>
              <w:t>Nielssen, O.</w:t>
            </w:r>
            <w:r w:rsidR="00397D95" w:rsidRPr="009E5194">
              <w:rPr>
                <w:rFonts w:ascii="Verdana" w:hAnsi="Verdana"/>
                <w:sz w:val="24"/>
              </w:rPr>
              <w:t>,</w:t>
            </w:r>
            <w:r w:rsidRPr="009E5194">
              <w:rPr>
                <w:rFonts w:ascii="Verdana" w:hAnsi="Verdana"/>
                <w:sz w:val="24"/>
              </w:rPr>
              <w:t xml:space="preserve"> Bourget, D.</w:t>
            </w:r>
            <w:r w:rsidR="00397D95" w:rsidRPr="009E5194">
              <w:rPr>
                <w:rFonts w:ascii="Verdana" w:hAnsi="Verdana"/>
                <w:sz w:val="24"/>
              </w:rPr>
              <w:t xml:space="preserve">, Laajasalo, T., </w:t>
            </w:r>
            <w:r w:rsidRPr="009E5194">
              <w:rPr>
                <w:rFonts w:ascii="Verdana" w:hAnsi="Verdana"/>
                <w:sz w:val="24"/>
              </w:rPr>
              <w:t>Liem, M.</w:t>
            </w:r>
            <w:r w:rsidR="00397D95" w:rsidRPr="009E5194">
              <w:rPr>
                <w:rFonts w:ascii="Verdana" w:hAnsi="Verdana"/>
                <w:sz w:val="24"/>
              </w:rPr>
              <w:t>,</w:t>
            </w:r>
            <w:r w:rsidRPr="009E5194">
              <w:rPr>
                <w:rFonts w:ascii="Verdana" w:hAnsi="Verdana"/>
                <w:sz w:val="24"/>
              </w:rPr>
              <w:t xml:space="preserve"> Labelle, A.</w:t>
            </w:r>
            <w:r w:rsidR="00397D95" w:rsidRPr="009E5194">
              <w:rPr>
                <w:rFonts w:ascii="Verdana" w:hAnsi="Verdana"/>
                <w:sz w:val="24"/>
              </w:rPr>
              <w:t>,</w:t>
            </w:r>
            <w:r w:rsidR="00A6355E" w:rsidRPr="009E5194">
              <w:rPr>
                <w:rFonts w:ascii="Verdana" w:hAnsi="Verdana"/>
                <w:sz w:val="24"/>
              </w:rPr>
              <w:t xml:space="preserve"> Häkkä</w:t>
            </w:r>
            <w:r w:rsidRPr="009E5194">
              <w:rPr>
                <w:rFonts w:ascii="Verdana" w:hAnsi="Verdana"/>
                <w:sz w:val="24"/>
              </w:rPr>
              <w:t>nen - Nyholm, H.</w:t>
            </w:r>
            <w:r w:rsidR="00397D95" w:rsidRPr="009E5194">
              <w:rPr>
                <w:rFonts w:ascii="Verdana" w:hAnsi="Verdana"/>
                <w:sz w:val="24"/>
              </w:rPr>
              <w:t>,</w:t>
            </w:r>
            <w:r w:rsidRPr="009E5194">
              <w:rPr>
                <w:rFonts w:ascii="Verdana" w:hAnsi="Verdana"/>
                <w:sz w:val="24"/>
              </w:rPr>
              <w:t xml:space="preserve"> Koenraadt, F.</w:t>
            </w:r>
            <w:r w:rsidR="00397D95" w:rsidRPr="009E5194">
              <w:rPr>
                <w:rFonts w:ascii="Verdana" w:hAnsi="Verdana"/>
                <w:sz w:val="24"/>
              </w:rPr>
              <w:t>,</w:t>
            </w:r>
            <w:r w:rsidRPr="009E5194">
              <w:rPr>
                <w:rFonts w:ascii="Verdana" w:hAnsi="Verdana"/>
                <w:sz w:val="24"/>
              </w:rPr>
              <w:t xml:space="preserve"> Large, M</w:t>
            </w:r>
            <w:r w:rsidR="00397D95" w:rsidRPr="009E5194">
              <w:rPr>
                <w:rFonts w:ascii="Verdana" w:hAnsi="Verdana"/>
                <w:sz w:val="24"/>
              </w:rPr>
              <w:t>. (2011).</w:t>
            </w:r>
            <w:r w:rsidRPr="009E5194">
              <w:rPr>
                <w:rFonts w:ascii="Verdana" w:hAnsi="Verdana"/>
                <w:sz w:val="24"/>
              </w:rPr>
              <w:t xml:space="preserve"> </w:t>
            </w:r>
            <w:r w:rsidRPr="00DA6439">
              <w:rPr>
                <w:rFonts w:ascii="Verdana" w:hAnsi="Verdana"/>
                <w:sz w:val="24"/>
                <w:lang w:val="en-US"/>
              </w:rPr>
              <w:t>Homicide of Strangers by People with a Psychotic Illness.</w:t>
            </w:r>
            <w:r w:rsidR="00397D95" w:rsidRPr="00DA6439">
              <w:rPr>
                <w:rFonts w:ascii="Verdana" w:hAnsi="Verdana"/>
                <w:sz w:val="24"/>
                <w:lang w:val="en-US"/>
              </w:rPr>
              <w:t xml:space="preserve"> </w:t>
            </w:r>
            <w:r w:rsidR="00397D95" w:rsidRPr="00DA6439">
              <w:rPr>
                <w:rFonts w:ascii="Verdana" w:hAnsi="Verdana"/>
                <w:i/>
                <w:sz w:val="24"/>
                <w:lang w:val="en-US"/>
              </w:rPr>
              <w:t>Schizophrenia Bulletin</w:t>
            </w:r>
            <w:r w:rsidR="00397D95" w:rsidRPr="00DA6439">
              <w:rPr>
                <w:rFonts w:ascii="Verdana" w:hAnsi="Verdana"/>
                <w:sz w:val="24"/>
                <w:lang w:val="en-US"/>
              </w:rPr>
              <w:t xml:space="preserve">, 37(3), </w:t>
            </w:r>
            <w:r w:rsidR="00A6355E" w:rsidRPr="00DA6439">
              <w:rPr>
                <w:rFonts w:ascii="Verdana" w:hAnsi="Verdana"/>
                <w:sz w:val="24"/>
                <w:lang w:val="en-US"/>
              </w:rPr>
              <w:t>572-579</w:t>
            </w:r>
            <w:r w:rsidR="00397D95" w:rsidRPr="00DA6439">
              <w:rPr>
                <w:rFonts w:ascii="Verdana" w:hAnsi="Verdana"/>
                <w:sz w:val="24"/>
                <w:lang w:val="en-US"/>
              </w:rPr>
              <w:t>.</w:t>
            </w:r>
            <w:r w:rsidR="00ED2233" w:rsidRPr="00DA6439">
              <w:rPr>
                <w:rFonts w:ascii="Verdana" w:hAnsi="Verdana"/>
                <w:sz w:val="24"/>
                <w:lang w:val="en-US"/>
              </w:rPr>
              <w:br/>
            </w:r>
            <w:r w:rsidR="00ED2233">
              <w:rPr>
                <w:rFonts w:ascii="Verdana" w:hAnsi="Verdana"/>
                <w:sz w:val="24"/>
              </w:rPr>
              <w:t>Vindplaats:</w:t>
            </w:r>
          </w:p>
          <w:p w:rsidR="009E5194" w:rsidRPr="009E5194" w:rsidRDefault="00ED2233" w:rsidP="00ED2233">
            <w:pPr>
              <w:pStyle w:val="Lijstalinea"/>
              <w:ind w:left="360"/>
              <w:cnfStyle w:val="000000100000"/>
              <w:rPr>
                <w:rFonts w:ascii="Verdana" w:hAnsi="Verdana"/>
                <w:sz w:val="24"/>
              </w:rPr>
            </w:pPr>
            <w:r>
              <w:rPr>
                <w:rFonts w:ascii="Verdana" w:hAnsi="Verdana"/>
                <w:sz w:val="24"/>
              </w:rPr>
              <w:t xml:space="preserve">Databank </w:t>
            </w:r>
            <w:r w:rsidRPr="00ED2233">
              <w:rPr>
                <w:rFonts w:ascii="Verdana" w:hAnsi="Verdana"/>
                <w:sz w:val="24"/>
              </w:rPr>
              <w:t>Highwire Press Free</w:t>
            </w:r>
          </w:p>
          <w:p w:rsidR="009E5194" w:rsidRDefault="009E5194" w:rsidP="009E5194">
            <w:pPr>
              <w:pStyle w:val="Lijstalinea"/>
              <w:numPr>
                <w:ilvl w:val="0"/>
                <w:numId w:val="21"/>
              </w:numPr>
              <w:cnfStyle w:val="000000100000"/>
              <w:rPr>
                <w:rFonts w:ascii="Verdana" w:hAnsi="Verdana"/>
                <w:sz w:val="24"/>
              </w:rPr>
            </w:pPr>
            <w:r w:rsidRPr="009E5194">
              <w:rPr>
                <w:rFonts w:ascii="Verdana" w:hAnsi="Verdana"/>
                <w:sz w:val="24"/>
              </w:rPr>
              <w:t>Chrisje Brants</w:t>
            </w:r>
            <w:r>
              <w:rPr>
                <w:rFonts w:ascii="Verdana" w:hAnsi="Verdana"/>
                <w:sz w:val="24"/>
              </w:rPr>
              <w:t xml:space="preserve"> Kelk, C.,</w:t>
            </w:r>
            <w:r w:rsidRPr="009E5194">
              <w:rPr>
                <w:rFonts w:ascii="Verdana" w:hAnsi="Verdana"/>
                <w:sz w:val="24"/>
              </w:rPr>
              <w:t xml:space="preserve"> Koenraad</w:t>
            </w:r>
            <w:r>
              <w:rPr>
                <w:rFonts w:ascii="Verdana" w:hAnsi="Verdana"/>
                <w:sz w:val="24"/>
              </w:rPr>
              <w:t>t, F., Siegel, D.</w:t>
            </w:r>
            <w:r w:rsidRPr="009E5194">
              <w:rPr>
                <w:rFonts w:ascii="Verdana" w:hAnsi="Verdana"/>
                <w:sz w:val="24"/>
              </w:rPr>
              <w:t xml:space="preserve"> </w:t>
            </w:r>
            <w:r>
              <w:rPr>
                <w:rFonts w:ascii="Verdana" w:hAnsi="Verdana"/>
                <w:sz w:val="24"/>
              </w:rPr>
              <w:t>(</w:t>
            </w:r>
            <w:r w:rsidRPr="009E5194">
              <w:rPr>
                <w:rFonts w:ascii="Verdana" w:hAnsi="Verdana"/>
                <w:sz w:val="24"/>
              </w:rPr>
              <w:t>2013</w:t>
            </w:r>
            <w:r>
              <w:rPr>
                <w:rFonts w:ascii="Verdana" w:hAnsi="Verdana"/>
                <w:sz w:val="24"/>
              </w:rPr>
              <w:t>).</w:t>
            </w:r>
            <w:r w:rsidRPr="009E5194">
              <w:rPr>
                <w:rFonts w:ascii="Verdana" w:hAnsi="Verdana"/>
                <w:sz w:val="24"/>
              </w:rPr>
              <w:t xml:space="preserve"> Veelzijdige gedachten: liber amicorum</w:t>
            </w:r>
            <w:r>
              <w:rPr>
                <w:rFonts w:ascii="Verdana" w:hAnsi="Verdana"/>
                <w:sz w:val="24"/>
              </w:rPr>
              <w:t>.</w:t>
            </w:r>
            <w:r w:rsidRPr="009E5194">
              <w:rPr>
                <w:rFonts w:ascii="Verdana" w:hAnsi="Verdana"/>
                <w:sz w:val="24"/>
              </w:rPr>
              <w:t xml:space="preserve"> </w:t>
            </w:r>
            <w:r>
              <w:rPr>
                <w:rFonts w:ascii="Verdana" w:hAnsi="Verdana"/>
                <w:sz w:val="24"/>
              </w:rPr>
              <w:t>Den Haag: Boom Lemma.</w:t>
            </w:r>
          </w:p>
          <w:p w:rsidR="00ED2233" w:rsidRDefault="00ED2233" w:rsidP="00ED2233">
            <w:pPr>
              <w:pStyle w:val="Lijstalinea"/>
              <w:ind w:left="360"/>
              <w:cnfStyle w:val="000000100000"/>
              <w:rPr>
                <w:rFonts w:ascii="Verdana" w:hAnsi="Verdana"/>
                <w:sz w:val="24"/>
              </w:rPr>
            </w:pPr>
            <w:r>
              <w:rPr>
                <w:rFonts w:ascii="Verdana" w:hAnsi="Verdana"/>
                <w:sz w:val="24"/>
              </w:rPr>
              <w:t>Vindplaats:</w:t>
            </w:r>
          </w:p>
          <w:p w:rsidR="00ED2233" w:rsidRPr="009E5194" w:rsidRDefault="00ED2233" w:rsidP="00ED2233">
            <w:pPr>
              <w:pStyle w:val="Lijstalinea"/>
              <w:ind w:left="360"/>
              <w:cnfStyle w:val="000000100000"/>
              <w:rPr>
                <w:rFonts w:ascii="Verdana" w:hAnsi="Verdana"/>
                <w:sz w:val="24"/>
              </w:rPr>
            </w:pPr>
            <w:r>
              <w:rPr>
                <w:rFonts w:ascii="Verdana" w:hAnsi="Verdana"/>
                <w:sz w:val="24"/>
              </w:rPr>
              <w:t>Limo KU Leuven</w:t>
            </w:r>
          </w:p>
        </w:tc>
      </w:tr>
      <w:tr w:rsidR="0078384A" w:rsidRPr="00DA6439" w:rsidTr="0078384A">
        <w:tc>
          <w:tcPr>
            <w:cnfStyle w:val="001000000000"/>
            <w:tcW w:w="4583" w:type="dxa"/>
          </w:tcPr>
          <w:p w:rsidR="0078384A" w:rsidRDefault="00A6355E" w:rsidP="0078069A">
            <w:pPr>
              <w:rPr>
                <w:rFonts w:ascii="Verdana" w:hAnsi="Verdana"/>
                <w:sz w:val="24"/>
              </w:rPr>
            </w:pPr>
            <w:r>
              <w:rPr>
                <w:rFonts w:ascii="Verdana" w:hAnsi="Verdana"/>
                <w:sz w:val="24"/>
              </w:rPr>
              <w:t>Dr. Marieke Liem</w:t>
            </w:r>
          </w:p>
        </w:tc>
        <w:tc>
          <w:tcPr>
            <w:tcW w:w="4583" w:type="dxa"/>
          </w:tcPr>
          <w:p w:rsidR="00CA51CE" w:rsidRPr="00DA6439" w:rsidRDefault="00577893" w:rsidP="00CA51CE">
            <w:pPr>
              <w:pStyle w:val="Lijstalinea"/>
              <w:numPr>
                <w:ilvl w:val="0"/>
                <w:numId w:val="22"/>
              </w:numPr>
              <w:cnfStyle w:val="000000000000"/>
              <w:rPr>
                <w:rFonts w:ascii="Verdana" w:hAnsi="Verdana"/>
                <w:sz w:val="24"/>
                <w:lang w:val="en-US"/>
              </w:rPr>
            </w:pPr>
            <w:r w:rsidRPr="009E5194">
              <w:rPr>
                <w:rFonts w:ascii="Verdana" w:hAnsi="Verdana"/>
                <w:sz w:val="24"/>
              </w:rPr>
              <w:t xml:space="preserve">Nielssen, O., Bourget, D., Laajasalo, T., Liem, M., Labelle, A., Häkkänen - Nyholm, H., Koenraadt, F., Large, M. (2011). </w:t>
            </w:r>
            <w:r w:rsidRPr="00DA6439">
              <w:rPr>
                <w:rFonts w:ascii="Verdana" w:hAnsi="Verdana"/>
                <w:sz w:val="24"/>
                <w:lang w:val="en-US"/>
              </w:rPr>
              <w:t xml:space="preserve">Homicide of Strangers by People with a Psychotic Illness. </w:t>
            </w:r>
            <w:r w:rsidRPr="00DA6439">
              <w:rPr>
                <w:rFonts w:ascii="Verdana" w:hAnsi="Verdana"/>
                <w:i/>
                <w:sz w:val="24"/>
                <w:lang w:val="en-US"/>
              </w:rPr>
              <w:t>Schizophrenia Bulletin</w:t>
            </w:r>
            <w:r w:rsidRPr="00DA6439">
              <w:rPr>
                <w:rFonts w:ascii="Verdana" w:hAnsi="Verdana"/>
                <w:sz w:val="24"/>
                <w:lang w:val="en-US"/>
              </w:rPr>
              <w:t>, 37(3), 572-579.</w:t>
            </w:r>
            <w:r w:rsidR="00CA51CE" w:rsidRPr="00DA6439">
              <w:rPr>
                <w:rFonts w:ascii="Verdana" w:hAnsi="Verdana"/>
                <w:sz w:val="24"/>
                <w:lang w:val="en-US"/>
              </w:rPr>
              <w:tab/>
            </w:r>
          </w:p>
          <w:p w:rsidR="00FD1F50" w:rsidRDefault="00FD1F50" w:rsidP="00FD1F50">
            <w:pPr>
              <w:pStyle w:val="Lijstalinea"/>
              <w:ind w:left="360"/>
              <w:cnfStyle w:val="000000000000"/>
              <w:rPr>
                <w:rFonts w:ascii="Verdana" w:hAnsi="Verdana"/>
                <w:sz w:val="24"/>
              </w:rPr>
            </w:pPr>
            <w:r>
              <w:rPr>
                <w:rFonts w:ascii="Verdana" w:hAnsi="Verdana"/>
                <w:sz w:val="24"/>
              </w:rPr>
              <w:t>Vindplaats:</w:t>
            </w:r>
          </w:p>
          <w:p w:rsidR="00FD1F50" w:rsidRPr="00CA51CE" w:rsidRDefault="00FD1F50" w:rsidP="00FD1F50">
            <w:pPr>
              <w:pStyle w:val="Lijstalinea"/>
              <w:ind w:left="360"/>
              <w:cnfStyle w:val="000000000000"/>
              <w:rPr>
                <w:rFonts w:ascii="Verdana" w:hAnsi="Verdana"/>
                <w:sz w:val="24"/>
              </w:rPr>
            </w:pPr>
            <w:r>
              <w:rPr>
                <w:rFonts w:ascii="Verdana" w:hAnsi="Verdana"/>
                <w:sz w:val="24"/>
              </w:rPr>
              <w:t xml:space="preserve">Databank </w:t>
            </w:r>
            <w:r w:rsidRPr="00ED2233">
              <w:rPr>
                <w:rFonts w:ascii="Verdana" w:hAnsi="Verdana"/>
                <w:sz w:val="24"/>
              </w:rPr>
              <w:t>Highwire Press Free</w:t>
            </w:r>
          </w:p>
          <w:p w:rsidR="0078384A" w:rsidRDefault="00CA51CE" w:rsidP="00CA51CE">
            <w:pPr>
              <w:pStyle w:val="Lijstalinea"/>
              <w:numPr>
                <w:ilvl w:val="0"/>
                <w:numId w:val="22"/>
              </w:numPr>
              <w:cnfStyle w:val="000000000000"/>
              <w:rPr>
                <w:rFonts w:ascii="Verdana" w:hAnsi="Verdana"/>
                <w:sz w:val="24"/>
              </w:rPr>
            </w:pPr>
            <w:r>
              <w:rPr>
                <w:rFonts w:ascii="Verdana" w:hAnsi="Verdana"/>
                <w:sz w:val="24"/>
              </w:rPr>
              <w:t>Verhoeven, J., Den Brinker, M., Hokken - Koelega, A. Cs., Hazelzet, J., Joosten, K. (</w:t>
            </w:r>
            <w:r w:rsidRPr="00CA51CE">
              <w:rPr>
                <w:rFonts w:ascii="Verdana" w:hAnsi="Verdana"/>
                <w:sz w:val="24"/>
              </w:rPr>
              <w:t>2011</w:t>
            </w:r>
            <w:r>
              <w:rPr>
                <w:rFonts w:ascii="Verdana" w:hAnsi="Verdana"/>
                <w:sz w:val="24"/>
              </w:rPr>
              <w:t xml:space="preserve">). </w:t>
            </w:r>
            <w:r w:rsidRPr="00DA6439">
              <w:rPr>
                <w:rFonts w:ascii="Verdana" w:hAnsi="Verdana"/>
                <w:sz w:val="24"/>
                <w:lang w:val="en-US"/>
              </w:rPr>
              <w:t xml:space="preserve">Pathophysiological aspects of hyperglycemia in children with meningococcal sepsis and septic shock: a prospective, observational cohort study. </w:t>
            </w:r>
            <w:r w:rsidRPr="00CA51CE">
              <w:rPr>
                <w:rFonts w:ascii="Verdana" w:hAnsi="Verdana"/>
                <w:i/>
                <w:sz w:val="24"/>
              </w:rPr>
              <w:t>Critical Care</w:t>
            </w:r>
            <w:r w:rsidRPr="00CA51CE">
              <w:rPr>
                <w:rFonts w:ascii="Verdana" w:hAnsi="Verdana"/>
                <w:sz w:val="24"/>
              </w:rPr>
              <w:t xml:space="preserve">, </w:t>
            </w:r>
            <w:r>
              <w:rPr>
                <w:rFonts w:ascii="Verdana" w:hAnsi="Verdana"/>
                <w:sz w:val="24"/>
              </w:rPr>
              <w:t xml:space="preserve">15, </w:t>
            </w:r>
            <w:r w:rsidRPr="00CA51CE">
              <w:rPr>
                <w:rFonts w:ascii="Verdana" w:hAnsi="Verdana"/>
                <w:sz w:val="24"/>
              </w:rPr>
              <w:t>R44</w:t>
            </w:r>
          </w:p>
          <w:p w:rsidR="00C732A4" w:rsidRDefault="00C732A4" w:rsidP="00C732A4">
            <w:pPr>
              <w:pStyle w:val="Lijstalinea"/>
              <w:ind w:left="360"/>
              <w:cnfStyle w:val="000000000000"/>
              <w:rPr>
                <w:rFonts w:ascii="Verdana" w:hAnsi="Verdana"/>
                <w:sz w:val="24"/>
              </w:rPr>
            </w:pPr>
            <w:r>
              <w:rPr>
                <w:rFonts w:ascii="Verdana" w:hAnsi="Verdana"/>
                <w:sz w:val="24"/>
              </w:rPr>
              <w:lastRenderedPageBreak/>
              <w:t>Vindplaats:</w:t>
            </w:r>
          </w:p>
          <w:p w:rsidR="00C732A4" w:rsidRPr="00DA6439" w:rsidRDefault="00C732A4" w:rsidP="00C732A4">
            <w:pPr>
              <w:pStyle w:val="Lijstalinea"/>
              <w:ind w:left="360"/>
              <w:cnfStyle w:val="000000000000"/>
              <w:rPr>
                <w:rFonts w:ascii="Verdana" w:hAnsi="Verdana"/>
                <w:sz w:val="24"/>
                <w:lang w:val="en-US"/>
              </w:rPr>
            </w:pPr>
            <w:r w:rsidRPr="00DA6439">
              <w:rPr>
                <w:rFonts w:ascii="Verdana" w:hAnsi="Verdana"/>
                <w:sz w:val="24"/>
                <w:lang w:val="en-US"/>
              </w:rPr>
              <w:t>Databank BioMed Central Open Access Free</w:t>
            </w:r>
          </w:p>
        </w:tc>
      </w:tr>
    </w:tbl>
    <w:p w:rsidR="0078384A" w:rsidRPr="00DA6439" w:rsidRDefault="0078384A" w:rsidP="0078069A">
      <w:pPr>
        <w:rPr>
          <w:rFonts w:ascii="Verdana" w:hAnsi="Verdana"/>
          <w:sz w:val="24"/>
          <w:lang w:val="en-US"/>
        </w:rPr>
      </w:pPr>
    </w:p>
    <w:p w:rsidR="0078069A" w:rsidRPr="00F33704" w:rsidRDefault="00E413DF" w:rsidP="00F33704">
      <w:pPr>
        <w:pStyle w:val="Kop2"/>
        <w:rPr>
          <w:rFonts w:ascii="Verdana" w:hAnsi="Verdana"/>
          <w:b/>
          <w:color w:val="auto"/>
          <w:sz w:val="28"/>
        </w:rPr>
      </w:pPr>
      <w:bookmarkStart w:id="19" w:name="_Toc438155444"/>
      <w:r w:rsidRPr="00F33704">
        <w:rPr>
          <w:rFonts w:ascii="Verdana" w:hAnsi="Verdana"/>
          <w:b/>
          <w:color w:val="auto"/>
          <w:sz w:val="28"/>
        </w:rPr>
        <w:t>3.</w:t>
      </w:r>
      <w:r w:rsidR="009A4A42">
        <w:rPr>
          <w:rFonts w:ascii="Verdana" w:hAnsi="Verdana"/>
          <w:b/>
          <w:color w:val="auto"/>
          <w:sz w:val="28"/>
        </w:rPr>
        <w:t>3 Zoek ter plaatse in bi</w:t>
      </w:r>
      <w:r w:rsidR="0078069A" w:rsidRPr="00F33704">
        <w:rPr>
          <w:rFonts w:ascii="Verdana" w:hAnsi="Verdana"/>
          <w:b/>
          <w:color w:val="auto"/>
          <w:sz w:val="28"/>
        </w:rPr>
        <w:t>b</w:t>
      </w:r>
      <w:bookmarkEnd w:id="19"/>
    </w:p>
    <w:p w:rsidR="00ED2233" w:rsidRDefault="00726801" w:rsidP="0078069A">
      <w:pPr>
        <w:rPr>
          <w:rFonts w:ascii="Verdana" w:hAnsi="Verdana"/>
          <w:bCs/>
          <w:sz w:val="24"/>
        </w:rPr>
      </w:pPr>
      <w:r>
        <w:rPr>
          <w:rFonts w:ascii="Verdana" w:hAnsi="Verdana"/>
          <w:bCs/>
          <w:sz w:val="24"/>
        </w:rPr>
        <w:t>Ik vond van de auteurs van mijn artikel geen boeken die fysiek aanwezig waren in de bib. I</w:t>
      </w:r>
      <w:r w:rsidR="00ED2233">
        <w:rPr>
          <w:rFonts w:ascii="Verdana" w:hAnsi="Verdana"/>
          <w:bCs/>
          <w:sz w:val="24"/>
        </w:rPr>
        <w:t>k</w:t>
      </w:r>
      <w:r>
        <w:rPr>
          <w:rFonts w:ascii="Verdana" w:hAnsi="Verdana"/>
          <w:bCs/>
          <w:sz w:val="24"/>
        </w:rPr>
        <w:t xml:space="preserve"> heb dan een ander boek gekozen dat aansluit bij het thema. Ik</w:t>
      </w:r>
      <w:r w:rsidR="00ED2233">
        <w:rPr>
          <w:rFonts w:ascii="Verdana" w:hAnsi="Verdana"/>
          <w:bCs/>
          <w:sz w:val="24"/>
        </w:rPr>
        <w:t xml:space="preserve"> koos het boek </w:t>
      </w:r>
      <w:r w:rsidR="00D10518">
        <w:rPr>
          <w:rFonts w:ascii="Verdana" w:hAnsi="Verdana"/>
          <w:bCs/>
          <w:sz w:val="24"/>
        </w:rPr>
        <w:t>“</w:t>
      </w:r>
      <w:r w:rsidR="00ED2233">
        <w:rPr>
          <w:rFonts w:ascii="Verdana" w:hAnsi="Verdana"/>
          <w:bCs/>
          <w:sz w:val="24"/>
        </w:rPr>
        <w:t>Opvoeden ka</w:t>
      </w:r>
      <w:r>
        <w:rPr>
          <w:rFonts w:ascii="Verdana" w:hAnsi="Verdana"/>
          <w:bCs/>
          <w:sz w:val="24"/>
        </w:rPr>
        <w:t>n</w:t>
      </w:r>
      <w:r w:rsidR="00ED2233">
        <w:rPr>
          <w:rFonts w:ascii="Verdana" w:hAnsi="Verdana"/>
          <w:bCs/>
          <w:sz w:val="24"/>
        </w:rPr>
        <w:t xml:space="preserve"> zeer doen</w:t>
      </w:r>
      <w:r w:rsidR="00995FF5">
        <w:rPr>
          <w:rFonts w:ascii="Verdana" w:hAnsi="Verdana"/>
          <w:bCs/>
          <w:sz w:val="24"/>
        </w:rPr>
        <w:t>.</w:t>
      </w:r>
      <w:r w:rsidR="00ED2233">
        <w:rPr>
          <w:rFonts w:ascii="Verdana" w:hAnsi="Verdana"/>
          <w:bCs/>
          <w:sz w:val="24"/>
        </w:rPr>
        <w:t xml:space="preserve"> Over oorzaken van kindermishandeling, hulpverlening en preventie</w:t>
      </w:r>
      <w:r w:rsidR="00D10518">
        <w:rPr>
          <w:rFonts w:ascii="Verdana" w:hAnsi="Verdana"/>
          <w:bCs/>
          <w:sz w:val="24"/>
        </w:rPr>
        <w:t>”</w:t>
      </w:r>
    </w:p>
    <w:p w:rsidR="00726801" w:rsidRDefault="00CD71D5" w:rsidP="0078069A">
      <w:pPr>
        <w:rPr>
          <w:rFonts w:ascii="Verdana" w:hAnsi="Verdana"/>
          <w:bCs/>
          <w:sz w:val="24"/>
        </w:rPr>
      </w:pPr>
      <w:r>
        <w:rPr>
          <w:rFonts w:ascii="Verdana" w:hAnsi="Verdana"/>
          <w:bCs/>
          <w:sz w:val="24"/>
        </w:rPr>
        <w:t xml:space="preserve">Voor- en achterflap: </w:t>
      </w:r>
      <w:r w:rsidR="00726801">
        <w:rPr>
          <w:rFonts w:ascii="Verdana" w:hAnsi="Verdana"/>
          <w:bCs/>
          <w:sz w:val="24"/>
        </w:rPr>
        <w:t>De flap is rood gekleurd.</w:t>
      </w:r>
      <w:r w:rsidR="001C1D67">
        <w:rPr>
          <w:rFonts w:ascii="Verdana" w:hAnsi="Verdana"/>
          <w:bCs/>
          <w:sz w:val="24"/>
        </w:rPr>
        <w:t xml:space="preserve"> Langs de linker</w:t>
      </w:r>
      <w:r w:rsidR="00B41FA8">
        <w:rPr>
          <w:rFonts w:ascii="Verdana" w:hAnsi="Verdana"/>
          <w:bCs/>
          <w:sz w:val="24"/>
        </w:rPr>
        <w:t>-</w:t>
      </w:r>
      <w:r w:rsidR="001C1D67">
        <w:rPr>
          <w:rFonts w:ascii="Verdana" w:hAnsi="Verdana"/>
          <w:bCs/>
          <w:sz w:val="24"/>
        </w:rPr>
        <w:t xml:space="preserve"> en rechterkant vol rood en in het midden donkerder rood met afwisselend lichter rood.</w:t>
      </w:r>
      <w:r w:rsidR="00726801">
        <w:rPr>
          <w:rFonts w:ascii="Verdana" w:hAnsi="Verdana"/>
          <w:bCs/>
          <w:sz w:val="24"/>
        </w:rPr>
        <w:t xml:space="preserve"> Op de voorflap staat </w:t>
      </w:r>
      <w:r w:rsidR="001C1D67">
        <w:rPr>
          <w:rFonts w:ascii="Verdana" w:hAnsi="Verdana"/>
          <w:bCs/>
          <w:sz w:val="24"/>
        </w:rPr>
        <w:t xml:space="preserve">de naam van de auteur en daaronder </w:t>
      </w:r>
      <w:r w:rsidR="00726801">
        <w:rPr>
          <w:rFonts w:ascii="Verdana" w:hAnsi="Verdana"/>
          <w:bCs/>
          <w:sz w:val="24"/>
        </w:rPr>
        <w:t xml:space="preserve">een kleine wazige foto van een kindje. </w:t>
      </w:r>
      <w:r w:rsidR="003E7422">
        <w:rPr>
          <w:rFonts w:ascii="Verdana" w:hAnsi="Verdana"/>
          <w:bCs/>
          <w:sz w:val="24"/>
        </w:rPr>
        <w:t>Daaronder staat de hoofdtitel</w:t>
      </w:r>
      <w:r w:rsidR="00726801">
        <w:rPr>
          <w:rFonts w:ascii="Verdana" w:hAnsi="Verdana"/>
          <w:bCs/>
          <w:sz w:val="24"/>
        </w:rPr>
        <w:t xml:space="preserve"> in grote letters </w:t>
      </w:r>
      <w:r w:rsidR="00D10518">
        <w:rPr>
          <w:rFonts w:ascii="Verdana" w:hAnsi="Verdana"/>
          <w:bCs/>
          <w:sz w:val="24"/>
        </w:rPr>
        <w:t>gevolgd door</w:t>
      </w:r>
      <w:r w:rsidR="00726801">
        <w:rPr>
          <w:rFonts w:ascii="Verdana" w:hAnsi="Verdana"/>
          <w:bCs/>
          <w:sz w:val="24"/>
        </w:rPr>
        <w:t xml:space="preserve"> de ondertitel</w:t>
      </w:r>
      <w:r w:rsidR="00D10518">
        <w:rPr>
          <w:rFonts w:ascii="Verdana" w:hAnsi="Verdana"/>
          <w:bCs/>
          <w:sz w:val="24"/>
        </w:rPr>
        <w:t xml:space="preserve"> in kleinere letters.</w:t>
      </w:r>
      <w:r w:rsidR="001C1D67">
        <w:rPr>
          <w:rFonts w:ascii="Verdana" w:hAnsi="Verdana"/>
          <w:bCs/>
          <w:sz w:val="24"/>
        </w:rPr>
        <w:t xml:space="preserve"> De foto en tekst staat gecentreerd.</w:t>
      </w:r>
      <w:r w:rsidR="003D655D">
        <w:rPr>
          <w:rFonts w:ascii="Verdana" w:hAnsi="Verdana"/>
          <w:bCs/>
          <w:sz w:val="24"/>
        </w:rPr>
        <w:t xml:space="preserve"> De achterflap bevat op dezelfde manier het kleur rood. B</w:t>
      </w:r>
      <w:r w:rsidR="005B296D">
        <w:rPr>
          <w:rFonts w:ascii="Verdana" w:hAnsi="Verdana"/>
          <w:bCs/>
          <w:sz w:val="24"/>
        </w:rPr>
        <w:t xml:space="preserve">ovenaan staat nogmaals de titel, die is gecentreerd. Daaronder een korte inhoud, die </w:t>
      </w:r>
      <w:r w:rsidR="003D655D">
        <w:rPr>
          <w:rFonts w:ascii="Verdana" w:hAnsi="Verdana"/>
          <w:bCs/>
          <w:sz w:val="24"/>
        </w:rPr>
        <w:t xml:space="preserve">wordt gevolgd door een korte recensie. Daaronder vind je nog kort wat informatie over de auteur. </w:t>
      </w:r>
      <w:r w:rsidR="005B296D">
        <w:rPr>
          <w:rFonts w:ascii="Verdana" w:hAnsi="Verdana"/>
          <w:bCs/>
          <w:sz w:val="24"/>
        </w:rPr>
        <w:t xml:space="preserve">Dit is allemaal rechts uitgelijnd. </w:t>
      </w:r>
      <w:r w:rsidR="003D655D">
        <w:rPr>
          <w:rFonts w:ascii="Verdana" w:hAnsi="Verdana"/>
          <w:bCs/>
          <w:sz w:val="24"/>
        </w:rPr>
        <w:t>Rechts onderaan staat nog een barcode.</w:t>
      </w:r>
    </w:p>
    <w:p w:rsidR="000B5F19" w:rsidRPr="00ED2233" w:rsidRDefault="00CD71D5" w:rsidP="0078069A">
      <w:pPr>
        <w:rPr>
          <w:rFonts w:ascii="Verdana" w:hAnsi="Verdana"/>
          <w:bCs/>
          <w:sz w:val="24"/>
        </w:rPr>
      </w:pPr>
      <w:r>
        <w:rPr>
          <w:rFonts w:ascii="Verdana" w:hAnsi="Verdana"/>
          <w:bCs/>
          <w:sz w:val="24"/>
        </w:rPr>
        <w:t xml:space="preserve">Colofon: </w:t>
      </w:r>
      <w:r w:rsidR="003D655D">
        <w:rPr>
          <w:rFonts w:ascii="Verdana" w:hAnsi="Verdana"/>
          <w:bCs/>
          <w:sz w:val="24"/>
        </w:rPr>
        <w:t>De colofon vind je achteraan in het boek terug. Daar vind je nogmaals de titel en auteur terug. Verder staat in volgende volgorde nog het ISBN nummer, wie de omslag vorm gaf, de uitgever en het adres voor informatie over overige uitgaven bij de uitgeverij SWP.</w:t>
      </w:r>
      <w:r w:rsidR="005B296D">
        <w:rPr>
          <w:rFonts w:ascii="Verdana" w:hAnsi="Verdana"/>
          <w:bCs/>
          <w:sz w:val="24"/>
        </w:rPr>
        <w:t xml:space="preserve"> Dit staat allemaal gecentreerd.</w:t>
      </w:r>
    </w:p>
    <w:p w:rsidR="0078069A" w:rsidRPr="00F33704" w:rsidRDefault="00E413DF" w:rsidP="00F33704">
      <w:pPr>
        <w:pStyle w:val="Kop2"/>
        <w:rPr>
          <w:rFonts w:ascii="Verdana" w:hAnsi="Verdana"/>
          <w:b/>
          <w:color w:val="auto"/>
          <w:sz w:val="28"/>
        </w:rPr>
      </w:pPr>
      <w:bookmarkStart w:id="20" w:name="_Toc438155445"/>
      <w:r w:rsidRPr="00F33704">
        <w:rPr>
          <w:rFonts w:ascii="Verdana" w:hAnsi="Verdana"/>
          <w:b/>
          <w:color w:val="auto"/>
          <w:sz w:val="28"/>
        </w:rPr>
        <w:t>3.</w:t>
      </w:r>
      <w:r w:rsidR="0078069A" w:rsidRPr="00F33704">
        <w:rPr>
          <w:rFonts w:ascii="Verdana" w:hAnsi="Verdana"/>
          <w:b/>
          <w:color w:val="auto"/>
          <w:sz w:val="28"/>
        </w:rPr>
        <w:t>4 Zoek verder buiten je basistekst</w:t>
      </w:r>
      <w:bookmarkEnd w:id="20"/>
    </w:p>
    <w:p w:rsidR="00DA6439" w:rsidRPr="00DA6439" w:rsidRDefault="00DA6439" w:rsidP="00DA6439">
      <w:pPr>
        <w:rPr>
          <w:rFonts w:ascii="Verdana" w:hAnsi="Verdana"/>
          <w:sz w:val="24"/>
        </w:rPr>
      </w:pPr>
      <w:r>
        <w:rPr>
          <w:rFonts w:ascii="Verdana" w:hAnsi="Verdana"/>
          <w:sz w:val="24"/>
        </w:rPr>
        <w:t>Trefwoord: oudermishandeling</w:t>
      </w:r>
    </w:p>
    <w:tbl>
      <w:tblPr>
        <w:tblStyle w:val="Gemiddeldraster11"/>
        <w:tblW w:w="0" w:type="auto"/>
        <w:tblLook w:val="04A0"/>
      </w:tblPr>
      <w:tblGrid>
        <w:gridCol w:w="3055"/>
        <w:gridCol w:w="3055"/>
        <w:gridCol w:w="3056"/>
      </w:tblGrid>
      <w:tr w:rsidR="00DA6439" w:rsidRPr="00622B7C" w:rsidTr="00DA6439">
        <w:trPr>
          <w:cnfStyle w:val="100000000000"/>
        </w:trPr>
        <w:tc>
          <w:tcPr>
            <w:cnfStyle w:val="001000000000"/>
            <w:tcW w:w="3055" w:type="dxa"/>
          </w:tcPr>
          <w:p w:rsidR="00DA6439" w:rsidRPr="00622B7C" w:rsidRDefault="00DA6439" w:rsidP="0078069A">
            <w:pPr>
              <w:rPr>
                <w:rFonts w:ascii="Verdana" w:hAnsi="Verdana"/>
                <w:bCs w:val="0"/>
                <w:sz w:val="24"/>
              </w:rPr>
            </w:pPr>
            <w:r w:rsidRPr="00622B7C">
              <w:rPr>
                <w:rFonts w:ascii="Verdana" w:hAnsi="Verdana"/>
                <w:bCs w:val="0"/>
                <w:sz w:val="24"/>
              </w:rPr>
              <w:t>Soort bron</w:t>
            </w:r>
          </w:p>
        </w:tc>
        <w:tc>
          <w:tcPr>
            <w:tcW w:w="3055" w:type="dxa"/>
          </w:tcPr>
          <w:p w:rsidR="00DA6439" w:rsidRPr="00622B7C" w:rsidRDefault="00DA6439" w:rsidP="0078069A">
            <w:pPr>
              <w:cnfStyle w:val="100000000000"/>
              <w:rPr>
                <w:rFonts w:ascii="Verdana" w:hAnsi="Verdana"/>
                <w:bCs w:val="0"/>
                <w:sz w:val="24"/>
              </w:rPr>
            </w:pPr>
            <w:r w:rsidRPr="00622B7C">
              <w:rPr>
                <w:rFonts w:ascii="Verdana" w:hAnsi="Verdana"/>
                <w:bCs w:val="0"/>
                <w:sz w:val="24"/>
              </w:rPr>
              <w:t xml:space="preserve"> Aantal</w:t>
            </w:r>
          </w:p>
        </w:tc>
        <w:tc>
          <w:tcPr>
            <w:tcW w:w="3056" w:type="dxa"/>
          </w:tcPr>
          <w:p w:rsidR="00DA6439" w:rsidRPr="00622B7C" w:rsidRDefault="00DA6439" w:rsidP="0078069A">
            <w:pPr>
              <w:cnfStyle w:val="100000000000"/>
              <w:rPr>
                <w:rFonts w:ascii="Verdana" w:hAnsi="Verdana"/>
                <w:bCs w:val="0"/>
                <w:sz w:val="24"/>
              </w:rPr>
            </w:pPr>
            <w:r w:rsidRPr="00622B7C">
              <w:rPr>
                <w:rFonts w:ascii="Verdana" w:hAnsi="Verdana"/>
                <w:bCs w:val="0"/>
                <w:sz w:val="24"/>
              </w:rPr>
              <w:t>Bronnen</w:t>
            </w:r>
          </w:p>
        </w:tc>
      </w:tr>
      <w:tr w:rsidR="00DA6439" w:rsidTr="00DA6439">
        <w:trPr>
          <w:cnfStyle w:val="000000100000"/>
        </w:trPr>
        <w:tc>
          <w:tcPr>
            <w:cnfStyle w:val="001000000000"/>
            <w:tcW w:w="3055" w:type="dxa"/>
          </w:tcPr>
          <w:p w:rsidR="00DA6439" w:rsidRDefault="00DA6439" w:rsidP="0078069A">
            <w:pPr>
              <w:rPr>
                <w:rFonts w:ascii="Verdana" w:hAnsi="Verdana"/>
                <w:b w:val="0"/>
                <w:bCs w:val="0"/>
                <w:sz w:val="24"/>
              </w:rPr>
            </w:pPr>
            <w:r>
              <w:rPr>
                <w:rFonts w:ascii="Verdana" w:hAnsi="Verdana"/>
                <w:b w:val="0"/>
                <w:bCs w:val="0"/>
                <w:sz w:val="24"/>
              </w:rPr>
              <w:t>Boeken</w:t>
            </w:r>
          </w:p>
        </w:tc>
        <w:tc>
          <w:tcPr>
            <w:tcW w:w="3055" w:type="dxa"/>
          </w:tcPr>
          <w:p w:rsidR="00DA6439" w:rsidRPr="005907BC" w:rsidRDefault="00DA6439" w:rsidP="0078069A">
            <w:pPr>
              <w:cnfStyle w:val="000000100000"/>
              <w:rPr>
                <w:rFonts w:ascii="Verdana" w:hAnsi="Verdana"/>
                <w:bCs/>
                <w:sz w:val="24"/>
              </w:rPr>
            </w:pPr>
            <w:r w:rsidRPr="005907BC">
              <w:rPr>
                <w:rFonts w:ascii="Verdana" w:hAnsi="Verdana"/>
                <w:bCs/>
                <w:sz w:val="24"/>
              </w:rPr>
              <w:t>59</w:t>
            </w:r>
            <w:r w:rsidR="00AB4409">
              <w:rPr>
                <w:rFonts w:ascii="Verdana" w:hAnsi="Verdana"/>
                <w:bCs/>
                <w:sz w:val="24"/>
              </w:rPr>
              <w:t xml:space="preserve"> (Limo)</w:t>
            </w:r>
          </w:p>
        </w:tc>
        <w:tc>
          <w:tcPr>
            <w:tcW w:w="3056" w:type="dxa"/>
          </w:tcPr>
          <w:p w:rsidR="00DA6439" w:rsidRDefault="005907BC" w:rsidP="0078069A">
            <w:pPr>
              <w:cnfStyle w:val="000000100000"/>
              <w:rPr>
                <w:rFonts w:ascii="Verdana" w:hAnsi="Verdana"/>
                <w:bCs/>
                <w:sz w:val="24"/>
              </w:rPr>
            </w:pPr>
            <w:r w:rsidRPr="005907BC">
              <w:rPr>
                <w:rFonts w:ascii="Verdana" w:hAnsi="Verdana"/>
                <w:bCs/>
                <w:sz w:val="24"/>
              </w:rPr>
              <w:t>(Alen, K.</w:t>
            </w:r>
            <w:r>
              <w:rPr>
                <w:rFonts w:ascii="Verdana" w:hAnsi="Verdana"/>
                <w:bCs/>
                <w:sz w:val="24"/>
              </w:rPr>
              <w:t>, 1997)</w:t>
            </w:r>
          </w:p>
          <w:p w:rsidR="005907BC" w:rsidRDefault="005907BC" w:rsidP="0078069A">
            <w:pPr>
              <w:cnfStyle w:val="000000100000"/>
              <w:rPr>
                <w:rFonts w:ascii="Verdana" w:hAnsi="Verdana"/>
                <w:bCs/>
                <w:sz w:val="24"/>
              </w:rPr>
            </w:pPr>
            <w:r>
              <w:rPr>
                <w:rFonts w:ascii="Verdana" w:hAnsi="Verdana"/>
                <w:bCs/>
                <w:sz w:val="24"/>
              </w:rPr>
              <w:t>(Eastman, M., 1987)</w:t>
            </w:r>
          </w:p>
          <w:p w:rsidR="005907BC" w:rsidRPr="005907BC" w:rsidRDefault="005907BC" w:rsidP="005907BC">
            <w:pPr>
              <w:cnfStyle w:val="000000100000"/>
              <w:rPr>
                <w:rFonts w:ascii="Verdana" w:hAnsi="Verdana"/>
                <w:bCs/>
                <w:sz w:val="24"/>
              </w:rPr>
            </w:pPr>
            <w:r>
              <w:rPr>
                <w:rFonts w:ascii="Verdana" w:hAnsi="Verdana"/>
                <w:bCs/>
                <w:sz w:val="24"/>
              </w:rPr>
              <w:t>(Verwijs, R.</w:t>
            </w:r>
            <w:r w:rsidRPr="005907BC">
              <w:rPr>
                <w:rFonts w:ascii="Verdana" w:hAnsi="Verdana"/>
                <w:bCs/>
                <w:sz w:val="24"/>
              </w:rPr>
              <w:t>; de Grui</w:t>
            </w:r>
            <w:r w:rsidR="00FB614B">
              <w:rPr>
                <w:rFonts w:ascii="Verdana" w:hAnsi="Verdana"/>
                <w:bCs/>
                <w:sz w:val="24"/>
              </w:rPr>
              <w:t>jter, M.; Kromontono, E.;</w:t>
            </w:r>
            <w:r>
              <w:rPr>
                <w:rFonts w:ascii="Verdana" w:hAnsi="Verdana"/>
                <w:bCs/>
                <w:sz w:val="24"/>
              </w:rPr>
              <w:t xml:space="preserve"> 2010)</w:t>
            </w:r>
          </w:p>
        </w:tc>
      </w:tr>
      <w:tr w:rsidR="00DA6439" w:rsidTr="00DA6439">
        <w:tc>
          <w:tcPr>
            <w:cnfStyle w:val="001000000000"/>
            <w:tcW w:w="3055" w:type="dxa"/>
          </w:tcPr>
          <w:p w:rsidR="00DA6439" w:rsidRDefault="00DA6439" w:rsidP="0078069A">
            <w:pPr>
              <w:rPr>
                <w:rFonts w:ascii="Verdana" w:hAnsi="Verdana"/>
                <w:b w:val="0"/>
                <w:bCs w:val="0"/>
                <w:sz w:val="24"/>
              </w:rPr>
            </w:pPr>
            <w:r>
              <w:rPr>
                <w:rFonts w:ascii="Verdana" w:hAnsi="Verdana"/>
                <w:b w:val="0"/>
                <w:bCs w:val="0"/>
                <w:sz w:val="24"/>
              </w:rPr>
              <w:t>Artikels uit vaktijdschriften</w:t>
            </w:r>
          </w:p>
        </w:tc>
        <w:tc>
          <w:tcPr>
            <w:tcW w:w="3055" w:type="dxa"/>
          </w:tcPr>
          <w:p w:rsidR="00DA6439" w:rsidRPr="00DA6439" w:rsidRDefault="00DA6439" w:rsidP="0078069A">
            <w:pPr>
              <w:cnfStyle w:val="000000000000"/>
              <w:rPr>
                <w:rFonts w:ascii="Verdana" w:hAnsi="Verdana"/>
                <w:bCs/>
                <w:sz w:val="24"/>
              </w:rPr>
            </w:pPr>
            <w:r>
              <w:rPr>
                <w:rFonts w:ascii="Verdana" w:hAnsi="Verdana"/>
                <w:bCs/>
                <w:sz w:val="24"/>
              </w:rPr>
              <w:t>25</w:t>
            </w:r>
            <w:r w:rsidR="00AB4409">
              <w:rPr>
                <w:rFonts w:ascii="Verdana" w:hAnsi="Verdana"/>
                <w:bCs/>
                <w:sz w:val="24"/>
              </w:rPr>
              <w:t xml:space="preserve"> (Limo)</w:t>
            </w:r>
          </w:p>
        </w:tc>
        <w:tc>
          <w:tcPr>
            <w:tcW w:w="3056" w:type="dxa"/>
          </w:tcPr>
          <w:p w:rsidR="00DA6439" w:rsidRDefault="00AB4409" w:rsidP="0078069A">
            <w:pPr>
              <w:cnfStyle w:val="000000000000"/>
              <w:rPr>
                <w:rFonts w:ascii="Verdana" w:hAnsi="Verdana"/>
                <w:bCs/>
                <w:sz w:val="24"/>
              </w:rPr>
            </w:pPr>
            <w:r>
              <w:rPr>
                <w:rFonts w:ascii="Verdana" w:hAnsi="Verdana"/>
                <w:bCs/>
                <w:sz w:val="24"/>
              </w:rPr>
              <w:t>(</w:t>
            </w:r>
            <w:r w:rsidRPr="00AB4409">
              <w:rPr>
                <w:rFonts w:ascii="Verdana" w:hAnsi="Verdana"/>
                <w:bCs/>
                <w:sz w:val="24"/>
              </w:rPr>
              <w:t>Schrauwen, M.</w:t>
            </w:r>
            <w:r>
              <w:rPr>
                <w:rFonts w:ascii="Verdana" w:hAnsi="Verdana"/>
                <w:bCs/>
                <w:sz w:val="24"/>
              </w:rPr>
              <w:t>, 2006)</w:t>
            </w:r>
          </w:p>
          <w:p w:rsidR="00AB4409" w:rsidRDefault="00AB4409" w:rsidP="0078069A">
            <w:pPr>
              <w:cnfStyle w:val="000000000000"/>
              <w:rPr>
                <w:rFonts w:ascii="Verdana" w:hAnsi="Verdana"/>
                <w:bCs/>
                <w:sz w:val="24"/>
              </w:rPr>
            </w:pPr>
            <w:r>
              <w:rPr>
                <w:rFonts w:ascii="Verdana" w:hAnsi="Verdana"/>
                <w:bCs/>
                <w:sz w:val="24"/>
              </w:rPr>
              <w:t>(</w:t>
            </w:r>
            <w:r w:rsidRPr="00AB4409">
              <w:rPr>
                <w:rFonts w:ascii="Verdana" w:hAnsi="Verdana"/>
                <w:bCs/>
                <w:sz w:val="24"/>
              </w:rPr>
              <w:t>Emmery, K.</w:t>
            </w:r>
            <w:r>
              <w:rPr>
                <w:rFonts w:ascii="Verdana" w:hAnsi="Verdana"/>
                <w:bCs/>
                <w:sz w:val="24"/>
              </w:rPr>
              <w:t>, 2007)</w:t>
            </w:r>
          </w:p>
          <w:p w:rsidR="00AB4409" w:rsidRPr="00AB4409" w:rsidRDefault="00AB4409" w:rsidP="0078069A">
            <w:pPr>
              <w:cnfStyle w:val="000000000000"/>
              <w:rPr>
                <w:rFonts w:ascii="Verdana" w:hAnsi="Verdana"/>
                <w:bCs/>
                <w:sz w:val="24"/>
              </w:rPr>
            </w:pPr>
            <w:r>
              <w:rPr>
                <w:rFonts w:ascii="Verdana" w:hAnsi="Verdana"/>
                <w:bCs/>
                <w:sz w:val="24"/>
              </w:rPr>
              <w:t>(</w:t>
            </w:r>
            <w:r w:rsidRPr="00AB4409">
              <w:rPr>
                <w:rFonts w:ascii="Verdana" w:hAnsi="Verdana"/>
                <w:bCs/>
                <w:sz w:val="24"/>
              </w:rPr>
              <w:t>Janssens, W.</w:t>
            </w:r>
            <w:r>
              <w:rPr>
                <w:rFonts w:ascii="Verdana" w:hAnsi="Verdana"/>
                <w:bCs/>
                <w:sz w:val="24"/>
              </w:rPr>
              <w:t>, 2004)</w:t>
            </w:r>
          </w:p>
        </w:tc>
      </w:tr>
      <w:tr w:rsidR="00DA6439" w:rsidTr="00DA6439">
        <w:trPr>
          <w:cnfStyle w:val="000000100000"/>
        </w:trPr>
        <w:tc>
          <w:tcPr>
            <w:cnfStyle w:val="001000000000"/>
            <w:tcW w:w="3055" w:type="dxa"/>
          </w:tcPr>
          <w:p w:rsidR="00DA6439" w:rsidRDefault="00DA6439" w:rsidP="0078069A">
            <w:pPr>
              <w:rPr>
                <w:rFonts w:ascii="Verdana" w:hAnsi="Verdana"/>
                <w:b w:val="0"/>
                <w:bCs w:val="0"/>
                <w:sz w:val="24"/>
              </w:rPr>
            </w:pPr>
            <w:r>
              <w:rPr>
                <w:rFonts w:ascii="Verdana" w:hAnsi="Verdana"/>
                <w:b w:val="0"/>
                <w:bCs w:val="0"/>
                <w:sz w:val="24"/>
              </w:rPr>
              <w:t>Eindewerken</w:t>
            </w:r>
          </w:p>
        </w:tc>
        <w:tc>
          <w:tcPr>
            <w:tcW w:w="3055" w:type="dxa"/>
          </w:tcPr>
          <w:p w:rsidR="00DA6439" w:rsidRPr="00DA6439" w:rsidRDefault="00DA6439" w:rsidP="0078069A">
            <w:pPr>
              <w:cnfStyle w:val="000000100000"/>
              <w:rPr>
                <w:rFonts w:ascii="Verdana" w:hAnsi="Verdana"/>
                <w:bCs/>
                <w:sz w:val="24"/>
              </w:rPr>
            </w:pPr>
            <w:r>
              <w:rPr>
                <w:rFonts w:ascii="Verdana" w:hAnsi="Verdana"/>
                <w:bCs/>
                <w:sz w:val="24"/>
              </w:rPr>
              <w:t>16</w:t>
            </w:r>
            <w:r w:rsidR="00AB4409">
              <w:rPr>
                <w:rFonts w:ascii="Verdana" w:hAnsi="Verdana"/>
                <w:bCs/>
                <w:sz w:val="24"/>
              </w:rPr>
              <w:t xml:space="preserve"> (Limo)</w:t>
            </w:r>
          </w:p>
        </w:tc>
        <w:tc>
          <w:tcPr>
            <w:tcW w:w="3056" w:type="dxa"/>
          </w:tcPr>
          <w:p w:rsidR="00DA6439" w:rsidRDefault="00AB4409" w:rsidP="0078069A">
            <w:pPr>
              <w:cnfStyle w:val="000000100000"/>
              <w:rPr>
                <w:rFonts w:ascii="Verdana" w:hAnsi="Verdana"/>
                <w:bCs/>
                <w:sz w:val="24"/>
              </w:rPr>
            </w:pPr>
            <w:r>
              <w:rPr>
                <w:rFonts w:ascii="Verdana" w:hAnsi="Verdana"/>
                <w:bCs/>
                <w:sz w:val="24"/>
              </w:rPr>
              <w:t>(Vanslambrouck, S., 2008)</w:t>
            </w:r>
          </w:p>
          <w:p w:rsidR="00AB4409" w:rsidRDefault="00AB4409" w:rsidP="0078069A">
            <w:pPr>
              <w:cnfStyle w:val="000000100000"/>
              <w:rPr>
                <w:rFonts w:ascii="Verdana" w:hAnsi="Verdana"/>
                <w:bCs/>
                <w:sz w:val="24"/>
              </w:rPr>
            </w:pPr>
            <w:r>
              <w:rPr>
                <w:rFonts w:ascii="Verdana" w:hAnsi="Verdana"/>
                <w:bCs/>
                <w:sz w:val="24"/>
              </w:rPr>
              <w:t>(Baert, K., 2006)</w:t>
            </w:r>
          </w:p>
          <w:p w:rsidR="00AB4409" w:rsidRPr="00AB4409" w:rsidRDefault="00AB4409" w:rsidP="0078069A">
            <w:pPr>
              <w:cnfStyle w:val="000000100000"/>
              <w:rPr>
                <w:rFonts w:ascii="Verdana" w:hAnsi="Verdana"/>
                <w:bCs/>
                <w:sz w:val="24"/>
              </w:rPr>
            </w:pPr>
            <w:r>
              <w:rPr>
                <w:rFonts w:ascii="Verdana" w:hAnsi="Verdana"/>
                <w:bCs/>
                <w:sz w:val="24"/>
              </w:rPr>
              <w:t>(</w:t>
            </w:r>
            <w:r w:rsidRPr="00AB4409">
              <w:rPr>
                <w:rFonts w:ascii="Verdana" w:hAnsi="Verdana"/>
                <w:bCs/>
                <w:sz w:val="24"/>
              </w:rPr>
              <w:t>Pittevils, S.</w:t>
            </w:r>
            <w:r>
              <w:rPr>
                <w:rFonts w:ascii="Verdana" w:hAnsi="Verdana"/>
                <w:bCs/>
                <w:sz w:val="24"/>
              </w:rPr>
              <w:t>, 2001)</w:t>
            </w:r>
          </w:p>
        </w:tc>
      </w:tr>
      <w:tr w:rsidR="00DA6439" w:rsidTr="00DA6439">
        <w:tc>
          <w:tcPr>
            <w:cnfStyle w:val="001000000000"/>
            <w:tcW w:w="3055" w:type="dxa"/>
          </w:tcPr>
          <w:p w:rsidR="00DA6439" w:rsidRDefault="00DA6439" w:rsidP="0078069A">
            <w:pPr>
              <w:rPr>
                <w:rFonts w:ascii="Verdana" w:hAnsi="Verdana"/>
                <w:b w:val="0"/>
                <w:bCs w:val="0"/>
                <w:sz w:val="24"/>
              </w:rPr>
            </w:pPr>
            <w:r>
              <w:rPr>
                <w:rFonts w:ascii="Verdana" w:hAnsi="Verdana"/>
                <w:b w:val="0"/>
                <w:bCs w:val="0"/>
                <w:sz w:val="24"/>
              </w:rPr>
              <w:t>Onderzoeksliteratuur</w:t>
            </w:r>
          </w:p>
        </w:tc>
        <w:tc>
          <w:tcPr>
            <w:tcW w:w="3055" w:type="dxa"/>
          </w:tcPr>
          <w:p w:rsidR="00DA6439" w:rsidRPr="00C91CA3" w:rsidRDefault="00C91CA3" w:rsidP="0078069A">
            <w:pPr>
              <w:cnfStyle w:val="000000000000"/>
              <w:rPr>
                <w:rFonts w:ascii="Verdana" w:hAnsi="Verdana"/>
                <w:bCs/>
                <w:sz w:val="24"/>
              </w:rPr>
            </w:pPr>
            <w:r>
              <w:rPr>
                <w:rFonts w:ascii="Verdana" w:hAnsi="Verdana"/>
                <w:bCs/>
                <w:sz w:val="24"/>
              </w:rPr>
              <w:t>539 (Lirias)</w:t>
            </w:r>
          </w:p>
        </w:tc>
        <w:tc>
          <w:tcPr>
            <w:tcW w:w="3056" w:type="dxa"/>
          </w:tcPr>
          <w:p w:rsidR="00DA6439" w:rsidRPr="00C91CA3" w:rsidRDefault="00C91CA3" w:rsidP="0078069A">
            <w:pPr>
              <w:cnfStyle w:val="000000000000"/>
              <w:rPr>
                <w:rFonts w:ascii="Verdana" w:hAnsi="Verdana"/>
                <w:bCs/>
                <w:sz w:val="24"/>
              </w:rPr>
            </w:pPr>
            <w:r>
              <w:rPr>
                <w:rFonts w:ascii="Verdana" w:hAnsi="Verdana"/>
                <w:bCs/>
                <w:sz w:val="24"/>
              </w:rPr>
              <w:t>/ Onvoldoende rechten</w:t>
            </w:r>
          </w:p>
        </w:tc>
      </w:tr>
      <w:tr w:rsidR="00DA6439" w:rsidRPr="006E2FA2" w:rsidTr="00DA6439">
        <w:trPr>
          <w:cnfStyle w:val="000000100000"/>
        </w:trPr>
        <w:tc>
          <w:tcPr>
            <w:cnfStyle w:val="001000000000"/>
            <w:tcW w:w="3055" w:type="dxa"/>
          </w:tcPr>
          <w:p w:rsidR="00DA6439" w:rsidRDefault="00DA6439" w:rsidP="0078069A">
            <w:pPr>
              <w:rPr>
                <w:rFonts w:ascii="Verdana" w:hAnsi="Verdana"/>
                <w:b w:val="0"/>
                <w:bCs w:val="0"/>
                <w:sz w:val="24"/>
              </w:rPr>
            </w:pPr>
            <w:r>
              <w:rPr>
                <w:rFonts w:ascii="Verdana" w:hAnsi="Verdana"/>
                <w:b w:val="0"/>
                <w:bCs w:val="0"/>
                <w:sz w:val="24"/>
              </w:rPr>
              <w:t>Anderstalige</w:t>
            </w:r>
          </w:p>
        </w:tc>
        <w:tc>
          <w:tcPr>
            <w:tcW w:w="3055" w:type="dxa"/>
          </w:tcPr>
          <w:p w:rsidR="00DA6439" w:rsidRDefault="003D4193" w:rsidP="0078069A">
            <w:pPr>
              <w:cnfStyle w:val="000000100000"/>
              <w:rPr>
                <w:rFonts w:ascii="Verdana" w:hAnsi="Verdana"/>
                <w:bCs/>
                <w:sz w:val="24"/>
              </w:rPr>
            </w:pPr>
            <w:r>
              <w:rPr>
                <w:rFonts w:ascii="Verdana" w:hAnsi="Verdana"/>
                <w:bCs/>
                <w:sz w:val="24"/>
              </w:rPr>
              <w:t>68 749</w:t>
            </w:r>
            <w:r w:rsidR="0034275D">
              <w:rPr>
                <w:rFonts w:ascii="Verdana" w:hAnsi="Verdana"/>
                <w:bCs/>
                <w:sz w:val="24"/>
              </w:rPr>
              <w:t xml:space="preserve"> Engels (</w:t>
            </w:r>
            <w:r>
              <w:rPr>
                <w:rFonts w:ascii="Verdana" w:hAnsi="Verdana"/>
                <w:bCs/>
                <w:sz w:val="24"/>
              </w:rPr>
              <w:t>Springerlink)</w:t>
            </w:r>
          </w:p>
          <w:p w:rsidR="0034275D" w:rsidRDefault="008044CB" w:rsidP="0078069A">
            <w:pPr>
              <w:cnfStyle w:val="000000100000"/>
              <w:rPr>
                <w:rFonts w:ascii="Verdana" w:hAnsi="Verdana"/>
                <w:sz w:val="24"/>
              </w:rPr>
            </w:pPr>
            <w:r>
              <w:rPr>
                <w:rFonts w:ascii="Verdana" w:hAnsi="Verdana"/>
                <w:bCs/>
                <w:sz w:val="24"/>
              </w:rPr>
              <w:lastRenderedPageBreak/>
              <w:t>7 Engels (</w:t>
            </w:r>
            <w:r w:rsidRPr="0078069A">
              <w:rPr>
                <w:rFonts w:ascii="Verdana" w:hAnsi="Verdana"/>
                <w:sz w:val="24"/>
              </w:rPr>
              <w:t>Web of Science</w:t>
            </w:r>
            <w:r>
              <w:rPr>
                <w:rFonts w:ascii="Verdana" w:hAnsi="Verdana"/>
                <w:sz w:val="24"/>
              </w:rPr>
              <w:t>)</w:t>
            </w:r>
          </w:p>
          <w:p w:rsidR="006E2FA2" w:rsidRPr="003D4193" w:rsidRDefault="006E2FA2" w:rsidP="0078069A">
            <w:pPr>
              <w:cnfStyle w:val="000000100000"/>
              <w:rPr>
                <w:rFonts w:ascii="Verdana" w:hAnsi="Verdana"/>
                <w:bCs/>
                <w:sz w:val="24"/>
              </w:rPr>
            </w:pPr>
            <w:r>
              <w:rPr>
                <w:rFonts w:ascii="Verdana" w:hAnsi="Verdana"/>
                <w:bCs/>
                <w:sz w:val="24"/>
              </w:rPr>
              <w:t>69  950 Engels (</w:t>
            </w:r>
            <w:r w:rsidRPr="0078069A">
              <w:rPr>
                <w:rFonts w:ascii="Verdana" w:hAnsi="Verdana"/>
                <w:sz w:val="24"/>
              </w:rPr>
              <w:t>Science Direct</w:t>
            </w:r>
            <w:r>
              <w:rPr>
                <w:rFonts w:ascii="Verdana" w:hAnsi="Verdana"/>
                <w:sz w:val="24"/>
              </w:rPr>
              <w:t>)</w:t>
            </w:r>
          </w:p>
        </w:tc>
        <w:tc>
          <w:tcPr>
            <w:tcW w:w="3056" w:type="dxa"/>
          </w:tcPr>
          <w:p w:rsidR="00DA6439" w:rsidRDefault="003D4193" w:rsidP="0034275D">
            <w:pPr>
              <w:pStyle w:val="Lijstalinea"/>
              <w:numPr>
                <w:ilvl w:val="0"/>
                <w:numId w:val="1"/>
              </w:numPr>
              <w:cnfStyle w:val="000000100000"/>
              <w:rPr>
                <w:rFonts w:ascii="Verdana" w:hAnsi="Verdana"/>
                <w:bCs/>
                <w:sz w:val="24"/>
              </w:rPr>
            </w:pPr>
            <w:r w:rsidRPr="0034275D">
              <w:rPr>
                <w:rFonts w:ascii="Verdana" w:hAnsi="Verdana"/>
                <w:bCs/>
                <w:sz w:val="24"/>
              </w:rPr>
              <w:lastRenderedPageBreak/>
              <w:t>(Roger J.; Levesque, R., 2011)</w:t>
            </w:r>
          </w:p>
          <w:p w:rsidR="0034275D" w:rsidRDefault="0055105E" w:rsidP="008044CB">
            <w:pPr>
              <w:pStyle w:val="Lijstalinea"/>
              <w:numPr>
                <w:ilvl w:val="0"/>
                <w:numId w:val="1"/>
              </w:numPr>
              <w:cnfStyle w:val="000000100000"/>
              <w:rPr>
                <w:rFonts w:ascii="Verdana" w:hAnsi="Verdana"/>
                <w:bCs/>
                <w:sz w:val="24"/>
              </w:rPr>
            </w:pPr>
            <w:r>
              <w:rPr>
                <w:rFonts w:ascii="Verdana" w:hAnsi="Verdana"/>
                <w:bCs/>
                <w:sz w:val="24"/>
              </w:rPr>
              <w:lastRenderedPageBreak/>
              <w:t>(</w:t>
            </w:r>
            <w:r w:rsidR="008044CB" w:rsidRPr="008044CB">
              <w:rPr>
                <w:rFonts w:ascii="Verdana" w:hAnsi="Verdana"/>
                <w:bCs/>
                <w:sz w:val="24"/>
              </w:rPr>
              <w:t>Jackson</w:t>
            </w:r>
            <w:r w:rsidR="008044CB">
              <w:rPr>
                <w:rFonts w:ascii="Verdana" w:hAnsi="Verdana"/>
                <w:bCs/>
                <w:sz w:val="24"/>
              </w:rPr>
              <w:t>,</w:t>
            </w:r>
            <w:r>
              <w:rPr>
                <w:rFonts w:ascii="Verdana" w:hAnsi="Verdana"/>
                <w:bCs/>
                <w:sz w:val="24"/>
              </w:rPr>
              <w:t xml:space="preserve"> Y.,</w:t>
            </w:r>
            <w:r w:rsidR="008044CB">
              <w:rPr>
                <w:rFonts w:ascii="Verdana" w:hAnsi="Verdana"/>
                <w:bCs/>
                <w:sz w:val="24"/>
              </w:rPr>
              <w:t xml:space="preserve"> 2015)</w:t>
            </w:r>
          </w:p>
          <w:p w:rsidR="006E2FA2" w:rsidRDefault="006E2FA2" w:rsidP="006E2FA2">
            <w:pPr>
              <w:cnfStyle w:val="000000100000"/>
              <w:rPr>
                <w:rFonts w:ascii="Verdana" w:hAnsi="Verdana"/>
                <w:bCs/>
                <w:sz w:val="24"/>
              </w:rPr>
            </w:pPr>
          </w:p>
          <w:p w:rsidR="006E2FA2" w:rsidRPr="006E2FA2" w:rsidRDefault="006E2FA2" w:rsidP="006E2FA2">
            <w:pPr>
              <w:pStyle w:val="Lijstalinea"/>
              <w:numPr>
                <w:ilvl w:val="0"/>
                <w:numId w:val="1"/>
              </w:numPr>
              <w:cnfStyle w:val="000000100000"/>
              <w:rPr>
                <w:rFonts w:ascii="Verdana" w:hAnsi="Verdana"/>
                <w:bCs/>
                <w:sz w:val="24"/>
                <w:lang w:val="en-US"/>
              </w:rPr>
            </w:pPr>
            <w:r w:rsidRPr="006E2FA2">
              <w:rPr>
                <w:rFonts w:ascii="Verdana" w:hAnsi="Verdana"/>
                <w:bCs/>
                <w:sz w:val="24"/>
                <w:lang w:val="en-US"/>
              </w:rPr>
              <w:t>(Paris, R.; Herriott, A.; Holt, M.; Gould,</w:t>
            </w:r>
            <w:r w:rsidR="00FB614B">
              <w:rPr>
                <w:rFonts w:ascii="Verdana" w:hAnsi="Verdana"/>
                <w:bCs/>
                <w:sz w:val="24"/>
                <w:lang w:val="en-US"/>
              </w:rPr>
              <w:t xml:space="preserve"> K.;</w:t>
            </w:r>
            <w:r w:rsidRPr="006E2FA2">
              <w:rPr>
                <w:rFonts w:ascii="Verdana" w:hAnsi="Verdana"/>
                <w:bCs/>
                <w:sz w:val="24"/>
                <w:lang w:val="en-US"/>
              </w:rPr>
              <w:t xml:space="preserve"> 2015)</w:t>
            </w:r>
          </w:p>
        </w:tc>
      </w:tr>
      <w:tr w:rsidR="00DA6439" w:rsidTr="00DA6439">
        <w:tc>
          <w:tcPr>
            <w:cnfStyle w:val="001000000000"/>
            <w:tcW w:w="3055" w:type="dxa"/>
          </w:tcPr>
          <w:p w:rsidR="00DA6439" w:rsidRDefault="00DA6439" w:rsidP="0078069A">
            <w:pPr>
              <w:rPr>
                <w:rFonts w:ascii="Verdana" w:hAnsi="Verdana"/>
                <w:b w:val="0"/>
                <w:bCs w:val="0"/>
                <w:sz w:val="24"/>
              </w:rPr>
            </w:pPr>
            <w:r>
              <w:rPr>
                <w:rFonts w:ascii="Verdana" w:hAnsi="Verdana"/>
                <w:b w:val="0"/>
                <w:bCs w:val="0"/>
                <w:sz w:val="24"/>
              </w:rPr>
              <w:lastRenderedPageBreak/>
              <w:t>E-artikels</w:t>
            </w:r>
          </w:p>
        </w:tc>
        <w:tc>
          <w:tcPr>
            <w:tcW w:w="3055" w:type="dxa"/>
          </w:tcPr>
          <w:p w:rsidR="00DA6439" w:rsidRPr="003D4193" w:rsidRDefault="007115F9" w:rsidP="0078069A">
            <w:pPr>
              <w:cnfStyle w:val="000000000000"/>
              <w:rPr>
                <w:rFonts w:ascii="Verdana" w:hAnsi="Verdana"/>
                <w:bCs/>
                <w:sz w:val="24"/>
              </w:rPr>
            </w:pPr>
            <w:r>
              <w:rPr>
                <w:rFonts w:ascii="Verdana" w:hAnsi="Verdana"/>
                <w:bCs/>
                <w:sz w:val="24"/>
              </w:rPr>
              <w:t>/</w:t>
            </w:r>
            <w:r w:rsidR="005E1702">
              <w:rPr>
                <w:rFonts w:ascii="Verdana" w:hAnsi="Verdana"/>
                <w:bCs/>
                <w:sz w:val="24"/>
              </w:rPr>
              <w:t xml:space="preserve"> (</w:t>
            </w:r>
            <w:r w:rsidR="005E1702" w:rsidRPr="0078069A">
              <w:rPr>
                <w:rFonts w:ascii="Verdana" w:hAnsi="Verdana"/>
                <w:sz w:val="24"/>
              </w:rPr>
              <w:t>databank Gopress Academic</w:t>
            </w:r>
            <w:r w:rsidR="005E1702">
              <w:rPr>
                <w:rFonts w:ascii="Verdana" w:hAnsi="Verdana"/>
                <w:sz w:val="24"/>
              </w:rPr>
              <w:t xml:space="preserve"> werkt niet)</w:t>
            </w:r>
          </w:p>
        </w:tc>
        <w:tc>
          <w:tcPr>
            <w:tcW w:w="3056" w:type="dxa"/>
          </w:tcPr>
          <w:p w:rsidR="00DA6439" w:rsidRDefault="00DA6439" w:rsidP="0078069A">
            <w:pPr>
              <w:cnfStyle w:val="000000000000"/>
              <w:rPr>
                <w:rFonts w:ascii="Verdana" w:hAnsi="Verdana"/>
                <w:b/>
                <w:bCs/>
                <w:sz w:val="24"/>
              </w:rPr>
            </w:pPr>
          </w:p>
        </w:tc>
      </w:tr>
      <w:tr w:rsidR="00DA6439" w:rsidTr="00DA6439">
        <w:trPr>
          <w:cnfStyle w:val="000000100000"/>
        </w:trPr>
        <w:tc>
          <w:tcPr>
            <w:cnfStyle w:val="001000000000"/>
            <w:tcW w:w="3055" w:type="dxa"/>
          </w:tcPr>
          <w:p w:rsidR="00DA6439" w:rsidRDefault="00DA6439" w:rsidP="0078069A">
            <w:pPr>
              <w:rPr>
                <w:rFonts w:ascii="Verdana" w:hAnsi="Verdana"/>
                <w:b w:val="0"/>
                <w:bCs w:val="0"/>
                <w:sz w:val="24"/>
              </w:rPr>
            </w:pPr>
            <w:r>
              <w:rPr>
                <w:rFonts w:ascii="Verdana" w:hAnsi="Verdana"/>
                <w:b w:val="0"/>
                <w:bCs w:val="0"/>
                <w:sz w:val="24"/>
              </w:rPr>
              <w:t>Internet algemeen</w:t>
            </w:r>
          </w:p>
        </w:tc>
        <w:tc>
          <w:tcPr>
            <w:tcW w:w="3055" w:type="dxa"/>
          </w:tcPr>
          <w:p w:rsidR="00DA6439" w:rsidRDefault="007115F9" w:rsidP="0078069A">
            <w:pPr>
              <w:cnfStyle w:val="000000100000"/>
              <w:rPr>
                <w:rFonts w:ascii="Verdana" w:hAnsi="Verdana"/>
                <w:bCs/>
                <w:sz w:val="24"/>
              </w:rPr>
            </w:pPr>
            <w:r>
              <w:rPr>
                <w:rFonts w:ascii="Verdana" w:hAnsi="Verdana"/>
                <w:bCs/>
                <w:sz w:val="24"/>
              </w:rPr>
              <w:t>715 (Koenraadt Frans)</w:t>
            </w:r>
          </w:p>
          <w:p w:rsidR="007115F9" w:rsidRDefault="007115F9" w:rsidP="0078069A">
            <w:pPr>
              <w:cnfStyle w:val="000000100000"/>
              <w:rPr>
                <w:rFonts w:ascii="Verdana" w:hAnsi="Verdana"/>
                <w:bCs/>
                <w:sz w:val="24"/>
              </w:rPr>
            </w:pPr>
          </w:p>
          <w:p w:rsidR="007115F9" w:rsidRPr="007115F9" w:rsidRDefault="007115F9" w:rsidP="0078069A">
            <w:pPr>
              <w:cnfStyle w:val="000000100000"/>
              <w:rPr>
                <w:rFonts w:ascii="Verdana" w:hAnsi="Verdana"/>
                <w:bCs/>
                <w:sz w:val="24"/>
              </w:rPr>
            </w:pPr>
            <w:r>
              <w:rPr>
                <w:rFonts w:ascii="Verdana" w:hAnsi="Verdana"/>
                <w:bCs/>
                <w:sz w:val="24"/>
              </w:rPr>
              <w:t>651 (Liem Marieke)</w:t>
            </w:r>
          </w:p>
        </w:tc>
        <w:tc>
          <w:tcPr>
            <w:tcW w:w="3056" w:type="dxa"/>
          </w:tcPr>
          <w:p w:rsidR="00DA6439" w:rsidRDefault="007115F9" w:rsidP="0078069A">
            <w:pPr>
              <w:cnfStyle w:val="000000100000"/>
              <w:rPr>
                <w:rFonts w:ascii="Verdana" w:hAnsi="Verdana"/>
                <w:bCs/>
                <w:sz w:val="24"/>
              </w:rPr>
            </w:pPr>
            <w:r>
              <w:rPr>
                <w:rFonts w:ascii="Verdana" w:hAnsi="Verdana"/>
                <w:bCs/>
                <w:sz w:val="24"/>
              </w:rPr>
              <w:t>(Koenraadt, F., 2004)</w:t>
            </w:r>
          </w:p>
          <w:p w:rsidR="007115F9" w:rsidRDefault="007115F9" w:rsidP="0078069A">
            <w:pPr>
              <w:cnfStyle w:val="000000100000"/>
              <w:rPr>
                <w:rFonts w:ascii="Verdana" w:hAnsi="Verdana"/>
                <w:bCs/>
                <w:sz w:val="24"/>
              </w:rPr>
            </w:pPr>
            <w:r>
              <w:rPr>
                <w:rFonts w:ascii="Verdana" w:hAnsi="Verdana"/>
                <w:bCs/>
                <w:sz w:val="24"/>
              </w:rPr>
              <w:t>(Koenraadt, F., 2007)</w:t>
            </w:r>
          </w:p>
          <w:p w:rsidR="007115F9" w:rsidRDefault="007115F9" w:rsidP="0078069A">
            <w:pPr>
              <w:cnfStyle w:val="000000100000"/>
              <w:rPr>
                <w:rFonts w:ascii="Verdana" w:hAnsi="Verdana"/>
                <w:bCs/>
                <w:sz w:val="24"/>
              </w:rPr>
            </w:pPr>
            <w:r>
              <w:rPr>
                <w:rFonts w:ascii="Verdana" w:hAnsi="Verdana"/>
                <w:bCs/>
                <w:sz w:val="24"/>
              </w:rPr>
              <w:t>(Liem, M., 2013)</w:t>
            </w:r>
          </w:p>
          <w:p w:rsidR="007115F9" w:rsidRPr="007115F9" w:rsidRDefault="007115F9" w:rsidP="0078069A">
            <w:pPr>
              <w:cnfStyle w:val="000000100000"/>
              <w:rPr>
                <w:rFonts w:ascii="Verdana" w:hAnsi="Verdana"/>
                <w:bCs/>
                <w:sz w:val="24"/>
              </w:rPr>
            </w:pPr>
            <w:r>
              <w:rPr>
                <w:rFonts w:ascii="Verdana" w:hAnsi="Verdana"/>
                <w:bCs/>
                <w:sz w:val="24"/>
              </w:rPr>
              <w:t>(Liem, M., 2011)</w:t>
            </w:r>
          </w:p>
        </w:tc>
      </w:tr>
      <w:tr w:rsidR="00DA6439" w:rsidTr="00DA6439">
        <w:tc>
          <w:tcPr>
            <w:cnfStyle w:val="001000000000"/>
            <w:tcW w:w="3055" w:type="dxa"/>
          </w:tcPr>
          <w:p w:rsidR="00DA6439" w:rsidRDefault="00DA6439" w:rsidP="0078069A">
            <w:pPr>
              <w:rPr>
                <w:rFonts w:ascii="Verdana" w:hAnsi="Verdana"/>
                <w:b w:val="0"/>
                <w:bCs w:val="0"/>
                <w:sz w:val="24"/>
              </w:rPr>
            </w:pPr>
            <w:r>
              <w:rPr>
                <w:rFonts w:ascii="Verdana" w:hAnsi="Verdana"/>
                <w:b w:val="0"/>
                <w:bCs w:val="0"/>
                <w:sz w:val="24"/>
              </w:rPr>
              <w:t>Beeldmateriaal</w:t>
            </w:r>
          </w:p>
        </w:tc>
        <w:tc>
          <w:tcPr>
            <w:tcW w:w="3055" w:type="dxa"/>
          </w:tcPr>
          <w:p w:rsidR="00DA6439" w:rsidRPr="00DA6439" w:rsidRDefault="00DA6439" w:rsidP="0078069A">
            <w:pPr>
              <w:cnfStyle w:val="000000000000"/>
              <w:rPr>
                <w:rFonts w:ascii="Verdana" w:hAnsi="Verdana"/>
                <w:bCs/>
                <w:sz w:val="24"/>
              </w:rPr>
            </w:pPr>
            <w:r>
              <w:rPr>
                <w:rFonts w:ascii="Verdana" w:hAnsi="Verdana"/>
                <w:bCs/>
                <w:sz w:val="24"/>
              </w:rPr>
              <w:t>8</w:t>
            </w:r>
            <w:r w:rsidR="00AB4409">
              <w:rPr>
                <w:rFonts w:ascii="Verdana" w:hAnsi="Verdana"/>
                <w:bCs/>
                <w:sz w:val="24"/>
              </w:rPr>
              <w:t xml:space="preserve"> (Limo)</w:t>
            </w:r>
          </w:p>
        </w:tc>
        <w:tc>
          <w:tcPr>
            <w:tcW w:w="3056" w:type="dxa"/>
          </w:tcPr>
          <w:p w:rsidR="00DA6439" w:rsidRDefault="00AB4409" w:rsidP="00AB4409">
            <w:pPr>
              <w:cnfStyle w:val="000000000000"/>
              <w:rPr>
                <w:rFonts w:ascii="Verdana" w:hAnsi="Verdana"/>
                <w:bCs/>
                <w:sz w:val="24"/>
              </w:rPr>
            </w:pPr>
            <w:r>
              <w:rPr>
                <w:rFonts w:ascii="Verdana" w:hAnsi="Verdana"/>
                <w:bCs/>
                <w:sz w:val="24"/>
              </w:rPr>
              <w:t>(S.l.</w:t>
            </w:r>
            <w:r w:rsidR="005B0721">
              <w:rPr>
                <w:rFonts w:ascii="Verdana" w:hAnsi="Verdana"/>
                <w:bCs/>
                <w:sz w:val="24"/>
              </w:rPr>
              <w:t>: VTM</w:t>
            </w:r>
            <w:r w:rsidRPr="00AB4409">
              <w:rPr>
                <w:rFonts w:ascii="Verdana" w:hAnsi="Verdana"/>
                <w:bCs/>
                <w:sz w:val="24"/>
              </w:rPr>
              <w:t>, 2004</w:t>
            </w:r>
            <w:r>
              <w:rPr>
                <w:rFonts w:ascii="Verdana" w:hAnsi="Verdana"/>
                <w:bCs/>
                <w:sz w:val="24"/>
              </w:rPr>
              <w:t>)</w:t>
            </w:r>
          </w:p>
          <w:p w:rsidR="00AB4409" w:rsidRDefault="001E2B5C" w:rsidP="00AB4409">
            <w:pPr>
              <w:cnfStyle w:val="000000000000"/>
              <w:rPr>
                <w:rFonts w:ascii="Verdana" w:hAnsi="Verdana"/>
                <w:bCs/>
                <w:sz w:val="24"/>
              </w:rPr>
            </w:pPr>
            <w:r>
              <w:rPr>
                <w:rFonts w:ascii="Verdana" w:hAnsi="Verdana"/>
                <w:bCs/>
                <w:sz w:val="24"/>
              </w:rPr>
              <w:t>(Provincie Limburg, S.D.)</w:t>
            </w:r>
          </w:p>
          <w:p w:rsidR="001E2B5C" w:rsidRPr="00AB4409" w:rsidRDefault="001E2B5C" w:rsidP="00AB4409">
            <w:pPr>
              <w:cnfStyle w:val="000000000000"/>
              <w:rPr>
                <w:rFonts w:ascii="Verdana" w:hAnsi="Verdana"/>
                <w:bCs/>
                <w:sz w:val="24"/>
              </w:rPr>
            </w:pPr>
            <w:r>
              <w:rPr>
                <w:rFonts w:ascii="Verdana" w:hAnsi="Verdana"/>
                <w:bCs/>
                <w:sz w:val="24"/>
              </w:rPr>
              <w:t>(</w:t>
            </w:r>
            <w:r w:rsidR="00E00474">
              <w:rPr>
                <w:rFonts w:ascii="Verdana" w:hAnsi="Verdana"/>
                <w:bCs/>
                <w:sz w:val="24"/>
              </w:rPr>
              <w:t>Brussel,</w:t>
            </w:r>
            <w:r w:rsidR="005B0721">
              <w:rPr>
                <w:rFonts w:ascii="Verdana" w:hAnsi="Verdana"/>
                <w:bCs/>
                <w:sz w:val="24"/>
              </w:rPr>
              <w:t xml:space="preserve"> </w:t>
            </w:r>
            <w:r>
              <w:rPr>
                <w:rFonts w:ascii="Verdana" w:hAnsi="Verdana"/>
                <w:bCs/>
                <w:sz w:val="24"/>
              </w:rPr>
              <w:t>VRT, D.S)</w:t>
            </w:r>
          </w:p>
        </w:tc>
      </w:tr>
    </w:tbl>
    <w:p w:rsidR="00444630" w:rsidRDefault="00444630" w:rsidP="00225C1A">
      <w:pPr>
        <w:rPr>
          <w:rFonts w:ascii="Verdana" w:hAnsi="Verdana"/>
          <w:sz w:val="24"/>
        </w:rPr>
      </w:pPr>
    </w:p>
    <w:p w:rsidR="00444630" w:rsidRDefault="00444630">
      <w:pPr>
        <w:rPr>
          <w:rFonts w:ascii="Verdana" w:hAnsi="Verdana"/>
          <w:sz w:val="24"/>
        </w:rPr>
      </w:pPr>
      <w:r>
        <w:rPr>
          <w:rFonts w:ascii="Verdana" w:hAnsi="Verdana"/>
          <w:sz w:val="24"/>
        </w:rPr>
        <w:br w:type="page"/>
      </w:r>
    </w:p>
    <w:p w:rsidR="002F7582" w:rsidRPr="00D60275" w:rsidRDefault="002F7582" w:rsidP="00D60275">
      <w:pPr>
        <w:pStyle w:val="Kop1"/>
        <w:rPr>
          <w:rFonts w:ascii="Verdana" w:hAnsi="Verdana"/>
          <w:b/>
          <w:color w:val="auto"/>
          <w:sz w:val="36"/>
        </w:rPr>
      </w:pPr>
      <w:bookmarkStart w:id="21" w:name="_Toc438155446"/>
      <w:r w:rsidRPr="00D60275">
        <w:rPr>
          <w:rFonts w:ascii="Verdana" w:hAnsi="Verdana"/>
          <w:b/>
          <w:color w:val="auto"/>
          <w:sz w:val="36"/>
        </w:rPr>
        <w:lastRenderedPageBreak/>
        <w:t>Stap 4 Contextualiseren</w:t>
      </w:r>
      <w:bookmarkEnd w:id="21"/>
      <w:r w:rsidRPr="00D60275">
        <w:rPr>
          <w:rFonts w:ascii="Verdana" w:hAnsi="Verdana"/>
          <w:b/>
          <w:color w:val="auto"/>
          <w:sz w:val="36"/>
        </w:rPr>
        <w:t xml:space="preserve"> </w:t>
      </w:r>
    </w:p>
    <w:p w:rsidR="002F7582" w:rsidRPr="00D60275" w:rsidRDefault="00E413DF" w:rsidP="00D60275">
      <w:pPr>
        <w:pStyle w:val="Kop2"/>
        <w:rPr>
          <w:rFonts w:ascii="Verdana" w:hAnsi="Verdana"/>
          <w:b/>
          <w:color w:val="auto"/>
          <w:sz w:val="28"/>
        </w:rPr>
      </w:pPr>
      <w:bookmarkStart w:id="22" w:name="_Toc438155447"/>
      <w:r w:rsidRPr="00D60275">
        <w:rPr>
          <w:rFonts w:ascii="Verdana" w:hAnsi="Verdana"/>
          <w:b/>
          <w:color w:val="auto"/>
          <w:sz w:val="28"/>
        </w:rPr>
        <w:t>4.</w:t>
      </w:r>
      <w:r w:rsidR="002F7582" w:rsidRPr="00D60275">
        <w:rPr>
          <w:rFonts w:ascii="Verdana" w:hAnsi="Verdana"/>
          <w:b/>
          <w:color w:val="auto"/>
          <w:sz w:val="28"/>
        </w:rPr>
        <w:t>1 Organisaties (hulp- of dienstverlening)</w:t>
      </w:r>
      <w:bookmarkEnd w:id="22"/>
    </w:p>
    <w:p w:rsidR="005E6468" w:rsidRDefault="00F14ADF" w:rsidP="002F7582">
      <w:pPr>
        <w:rPr>
          <w:rFonts w:ascii="Verdana" w:hAnsi="Verdana"/>
          <w:sz w:val="24"/>
        </w:rPr>
      </w:pPr>
      <w:hyperlink r:id="rId20" w:history="1">
        <w:r w:rsidR="005E6468" w:rsidRPr="00EC72AC">
          <w:rPr>
            <w:rStyle w:val="Hyperlink"/>
            <w:rFonts w:ascii="Verdana" w:hAnsi="Verdana"/>
            <w:sz w:val="24"/>
          </w:rPr>
          <w:t>http://www.vzwzijn.be/home</w:t>
        </w:r>
      </w:hyperlink>
      <w:r w:rsidR="005E6468">
        <w:rPr>
          <w:rFonts w:ascii="Verdana" w:hAnsi="Verdana"/>
          <w:sz w:val="24"/>
        </w:rPr>
        <w:t xml:space="preserve"> </w:t>
      </w:r>
    </w:p>
    <w:p w:rsidR="00CB2549" w:rsidRDefault="00C01B54" w:rsidP="002F7582">
      <w:pPr>
        <w:rPr>
          <w:rFonts w:ascii="Verdana" w:hAnsi="Verdana"/>
          <w:sz w:val="24"/>
        </w:rPr>
      </w:pPr>
      <w:r>
        <w:rPr>
          <w:rFonts w:ascii="Verdana" w:hAnsi="Verdana"/>
          <w:sz w:val="24"/>
        </w:rPr>
        <w:t>Ik bespreek de site van de vzw ZIJN, in beweging tegen geweld.</w:t>
      </w:r>
      <w:r w:rsidR="00BA4089">
        <w:rPr>
          <w:rFonts w:ascii="Verdana" w:hAnsi="Verdana"/>
          <w:sz w:val="24"/>
        </w:rPr>
        <w:t xml:space="preserve"> Ze zetten </w:t>
      </w:r>
      <w:r w:rsidR="00A876E1">
        <w:rPr>
          <w:rFonts w:ascii="Verdana" w:hAnsi="Verdana"/>
          <w:sz w:val="24"/>
        </w:rPr>
        <w:t>zich</w:t>
      </w:r>
      <w:r w:rsidR="00BA4089">
        <w:rPr>
          <w:rFonts w:ascii="Verdana" w:hAnsi="Verdana"/>
          <w:sz w:val="24"/>
        </w:rPr>
        <w:t xml:space="preserve"> in tegen geweld binnen vertrouwensrelaties. Ze treden preventie</w:t>
      </w:r>
      <w:r w:rsidR="00F657AA">
        <w:rPr>
          <w:rFonts w:ascii="Verdana" w:hAnsi="Verdana"/>
          <w:sz w:val="24"/>
        </w:rPr>
        <w:t>f</w:t>
      </w:r>
      <w:r w:rsidR="00BA4089">
        <w:rPr>
          <w:rFonts w:ascii="Verdana" w:hAnsi="Verdana"/>
          <w:sz w:val="24"/>
        </w:rPr>
        <w:t xml:space="preserve"> op en zijn laagdrempelig en zeer toegankelijk</w:t>
      </w:r>
      <w:r w:rsidR="00F657AA">
        <w:rPr>
          <w:rFonts w:ascii="Verdana" w:hAnsi="Verdana"/>
          <w:sz w:val="24"/>
        </w:rPr>
        <w:t>.</w:t>
      </w:r>
      <w:r>
        <w:rPr>
          <w:rFonts w:ascii="Verdana" w:hAnsi="Verdana"/>
          <w:sz w:val="24"/>
        </w:rPr>
        <w:t xml:space="preserve"> Op het eerste zicht is de website zeer overzichte</w:t>
      </w:r>
      <w:r w:rsidR="00CB2549">
        <w:rPr>
          <w:rFonts w:ascii="Verdana" w:hAnsi="Verdana"/>
          <w:sz w:val="24"/>
        </w:rPr>
        <w:t>lijk, met niet te veel extra's.</w:t>
      </w:r>
    </w:p>
    <w:p w:rsidR="00C01B54" w:rsidRDefault="00C01B54" w:rsidP="002F7582">
      <w:pPr>
        <w:rPr>
          <w:rFonts w:ascii="Verdana" w:hAnsi="Verdana"/>
          <w:sz w:val="24"/>
        </w:rPr>
      </w:pPr>
      <w:r>
        <w:rPr>
          <w:rFonts w:ascii="Verdana" w:hAnsi="Verdana"/>
          <w:sz w:val="24"/>
        </w:rPr>
        <w:t>Op de startpagina vind je hun naam en een zoekfunctie om snel en gemakkelijk informatie terug te vinden. Er staan ook nog contactgegevens op. Aan de linkerkant vind je knoppen terug die je doorverwijzen naar andere pagina's.</w:t>
      </w:r>
      <w:r w:rsidR="00BA4089">
        <w:rPr>
          <w:rFonts w:ascii="Verdana" w:hAnsi="Verdana"/>
          <w:sz w:val="24"/>
        </w:rPr>
        <w:t xml:space="preserve"> Volgende knoppen vind je </w:t>
      </w:r>
      <w:r w:rsidR="00AD749A">
        <w:rPr>
          <w:rFonts w:ascii="Verdana" w:hAnsi="Verdana"/>
          <w:sz w:val="24"/>
        </w:rPr>
        <w:t>terug</w:t>
      </w:r>
      <w:r w:rsidR="00BA4089">
        <w:rPr>
          <w:rFonts w:ascii="Verdana" w:hAnsi="Verdana"/>
          <w:sz w:val="24"/>
        </w:rPr>
        <w:t xml:space="preserve">: home, wie zijn we?, wat is geweld?, wat doen we?, waar kan je terecht?, getuigenissen, nieuws, nieuwsbrieven, agenda, contacteer ons en steun ons. </w:t>
      </w:r>
      <w:r w:rsidR="006A076B">
        <w:rPr>
          <w:rFonts w:ascii="Verdana" w:hAnsi="Verdana"/>
          <w:sz w:val="24"/>
        </w:rPr>
        <w:t xml:space="preserve">Onder deze koppen vind je nog verschillende reeksen knoppen die nog meer specificeren. </w:t>
      </w:r>
      <w:r w:rsidR="00913CFB">
        <w:rPr>
          <w:rFonts w:ascii="Verdana" w:hAnsi="Verdana"/>
          <w:sz w:val="24"/>
        </w:rPr>
        <w:t xml:space="preserve">Onderaan de site vind je deze opdeling opnieuw, maar daar staat alles </w:t>
      </w:r>
      <w:r w:rsidR="00FB6F73">
        <w:rPr>
          <w:rFonts w:ascii="Verdana" w:hAnsi="Verdana"/>
          <w:sz w:val="24"/>
        </w:rPr>
        <w:t>gelijk opgelijst</w:t>
      </w:r>
      <w:r w:rsidR="00913CFB">
        <w:rPr>
          <w:rFonts w:ascii="Verdana" w:hAnsi="Verdana"/>
          <w:sz w:val="24"/>
        </w:rPr>
        <w:t xml:space="preserve">. </w:t>
      </w:r>
      <w:r>
        <w:rPr>
          <w:rFonts w:ascii="Verdana" w:hAnsi="Verdana"/>
          <w:sz w:val="24"/>
        </w:rPr>
        <w:t xml:space="preserve">Voor de rest vind je nog </w:t>
      </w:r>
      <w:r w:rsidR="00BA4089">
        <w:rPr>
          <w:rFonts w:ascii="Verdana" w:hAnsi="Verdana"/>
          <w:sz w:val="24"/>
        </w:rPr>
        <w:t xml:space="preserve">op de startpagina </w:t>
      </w:r>
      <w:r>
        <w:rPr>
          <w:rFonts w:ascii="Verdana" w:hAnsi="Verdana"/>
          <w:sz w:val="24"/>
        </w:rPr>
        <w:t xml:space="preserve">'Nieuws' waaronder alle geposte nieuwtjes staan. Dit zijn links naar interessante televisieprogramma's, artikels, studiedagen, campagnes en nog veel meer. </w:t>
      </w:r>
      <w:r w:rsidR="00913CFB">
        <w:rPr>
          <w:rFonts w:ascii="Verdana" w:hAnsi="Verdana"/>
          <w:sz w:val="24"/>
        </w:rPr>
        <w:t xml:space="preserve">Er is ook nog een vak </w:t>
      </w:r>
      <w:r w:rsidR="00A73E74">
        <w:rPr>
          <w:rFonts w:ascii="Verdana" w:hAnsi="Verdana"/>
          <w:sz w:val="24"/>
        </w:rPr>
        <w:t xml:space="preserve">waar je </w:t>
      </w:r>
      <w:proofErr w:type="spellStart"/>
      <w:r w:rsidR="00A73E74">
        <w:rPr>
          <w:rFonts w:ascii="Verdana" w:hAnsi="Verdana"/>
          <w:sz w:val="24"/>
        </w:rPr>
        <w:t>je</w:t>
      </w:r>
      <w:proofErr w:type="spellEnd"/>
      <w:r w:rsidR="00A73E74">
        <w:rPr>
          <w:rFonts w:ascii="Verdana" w:hAnsi="Verdana"/>
          <w:sz w:val="24"/>
        </w:rPr>
        <w:t xml:space="preserve"> kan inschrijven</w:t>
      </w:r>
      <w:r w:rsidR="00913CFB">
        <w:rPr>
          <w:rFonts w:ascii="Verdana" w:hAnsi="Verdana"/>
          <w:sz w:val="24"/>
        </w:rPr>
        <w:t xml:space="preserve"> om de nieuwsbrief te ontvangen.</w:t>
      </w:r>
    </w:p>
    <w:p w:rsidR="00CB2549" w:rsidRDefault="00CB2549" w:rsidP="002F7582">
      <w:pPr>
        <w:rPr>
          <w:rFonts w:ascii="Verdana" w:hAnsi="Verdana"/>
          <w:sz w:val="24"/>
        </w:rPr>
      </w:pPr>
      <w:r>
        <w:rPr>
          <w:rFonts w:ascii="Verdana" w:hAnsi="Verdana"/>
          <w:sz w:val="24"/>
        </w:rPr>
        <w:t>Alle uitleg is zeer duidelijk en voor iedereen die er voor open staat verstaanbaar. Er staat zelfs informatie op voor kinderen en jongeren. Ik vind de taal eerder gemoedelijk dan zakelijk</w:t>
      </w:r>
      <w:r w:rsidR="00F657AA">
        <w:rPr>
          <w:rFonts w:ascii="Verdana" w:hAnsi="Verdana"/>
          <w:sz w:val="24"/>
        </w:rPr>
        <w:t>.</w:t>
      </w:r>
      <w:r w:rsidR="00AA0D93">
        <w:rPr>
          <w:rFonts w:ascii="Verdana" w:hAnsi="Verdana"/>
          <w:sz w:val="24"/>
        </w:rPr>
        <w:t xml:space="preserve"> De informatie op de site is ook gemakkelijk geschreven en heeft een goeie vorm.</w:t>
      </w:r>
    </w:p>
    <w:p w:rsidR="00F657AA" w:rsidRDefault="00F657AA" w:rsidP="002F7582">
      <w:pPr>
        <w:rPr>
          <w:rFonts w:ascii="Verdana" w:hAnsi="Verdana"/>
          <w:sz w:val="24"/>
        </w:rPr>
      </w:pPr>
      <w:r>
        <w:rPr>
          <w:rFonts w:ascii="Verdana" w:hAnsi="Verdana"/>
          <w:sz w:val="24"/>
        </w:rPr>
        <w:t>Onderaan recht</w:t>
      </w:r>
      <w:r w:rsidR="007008A7">
        <w:rPr>
          <w:rFonts w:ascii="Verdana" w:hAnsi="Verdana"/>
          <w:sz w:val="24"/>
        </w:rPr>
        <w:t>s</w:t>
      </w:r>
      <w:r>
        <w:rPr>
          <w:rFonts w:ascii="Verdana" w:hAnsi="Verdana"/>
          <w:sz w:val="24"/>
        </w:rPr>
        <w:t xml:space="preserve"> op de site kan je de ont</w:t>
      </w:r>
      <w:r w:rsidR="00FD32B1">
        <w:rPr>
          <w:rFonts w:ascii="Verdana" w:hAnsi="Verdana"/>
          <w:sz w:val="24"/>
        </w:rPr>
        <w:t>werpers van de site terugvinden:</w:t>
      </w:r>
      <w:r>
        <w:rPr>
          <w:rFonts w:ascii="Verdana" w:hAnsi="Verdana"/>
          <w:sz w:val="24"/>
        </w:rPr>
        <w:t xml:space="preserve"> Site &amp; hosting: Data-Art</w:t>
      </w:r>
      <w:r w:rsidR="00FD32B1">
        <w:rPr>
          <w:rFonts w:ascii="Verdana" w:hAnsi="Verdana"/>
          <w:sz w:val="24"/>
        </w:rPr>
        <w:t xml:space="preserve"> (2015). De VZW krijgt steun van de Vlaamse overheid.</w:t>
      </w:r>
      <w:r w:rsidR="00AA0D93">
        <w:rPr>
          <w:rFonts w:ascii="Verdana" w:hAnsi="Verdana"/>
          <w:sz w:val="24"/>
        </w:rPr>
        <w:t xml:space="preserve"> Verder vind ik geen identiteitsgegevens </w:t>
      </w:r>
      <w:r w:rsidR="007D6C63">
        <w:rPr>
          <w:rFonts w:ascii="Verdana" w:hAnsi="Verdana"/>
          <w:sz w:val="24"/>
        </w:rPr>
        <w:t>van</w:t>
      </w:r>
      <w:r w:rsidR="00AA0D93">
        <w:rPr>
          <w:rFonts w:ascii="Verdana" w:hAnsi="Verdana"/>
          <w:sz w:val="24"/>
        </w:rPr>
        <w:t xml:space="preserve"> auteurs d</w:t>
      </w:r>
      <w:r w:rsidR="007D6C63">
        <w:rPr>
          <w:rFonts w:ascii="Verdana" w:hAnsi="Verdana"/>
          <w:sz w:val="24"/>
        </w:rPr>
        <w:t>i</w:t>
      </w:r>
      <w:r w:rsidR="00AA0D93">
        <w:rPr>
          <w:rFonts w:ascii="Verdana" w:hAnsi="Verdana"/>
          <w:sz w:val="24"/>
        </w:rPr>
        <w:t xml:space="preserve">e informatie op de site </w:t>
      </w:r>
      <w:r w:rsidR="007D6C63">
        <w:rPr>
          <w:rFonts w:ascii="Verdana" w:hAnsi="Verdana"/>
          <w:sz w:val="24"/>
        </w:rPr>
        <w:t>hebben gepost, noch</w:t>
      </w:r>
      <w:r w:rsidR="00AA0D93">
        <w:rPr>
          <w:rFonts w:ascii="Verdana" w:hAnsi="Verdana"/>
          <w:sz w:val="24"/>
        </w:rPr>
        <w:t xml:space="preserve"> datums wa</w:t>
      </w:r>
      <w:r w:rsidR="007D6C63">
        <w:rPr>
          <w:rFonts w:ascii="Verdana" w:hAnsi="Verdana"/>
          <w:sz w:val="24"/>
        </w:rPr>
        <w:t>nneer</w:t>
      </w:r>
      <w:r w:rsidR="00AA0D93">
        <w:rPr>
          <w:rFonts w:ascii="Verdana" w:hAnsi="Verdana"/>
          <w:sz w:val="24"/>
        </w:rPr>
        <w:t xml:space="preserve"> deze zijn gepost of geschreven. Van bronnen staan er wel enkele links bij de korte uitleg over het 'nieuws' zodat je nog meer informatie kan verkrijgen door de link te gebruiken.</w:t>
      </w:r>
    </w:p>
    <w:p w:rsidR="000643A9" w:rsidRPr="002F7582" w:rsidRDefault="000643A9" w:rsidP="002F7582">
      <w:pPr>
        <w:rPr>
          <w:rFonts w:ascii="Verdana" w:hAnsi="Verdana"/>
          <w:sz w:val="24"/>
        </w:rPr>
      </w:pPr>
      <w:r>
        <w:rPr>
          <w:rFonts w:ascii="Verdana" w:hAnsi="Verdana"/>
          <w:sz w:val="24"/>
        </w:rPr>
        <w:t>Als ik nog wat meer ga kijken wat ze allemaal organiseren, dan zie ik dat hun agenda goed vol staat. Het is dus een zeer actieve organisatie die ernaar streeft om een verschil te maken.</w:t>
      </w:r>
      <w:r w:rsidR="007371DA">
        <w:rPr>
          <w:rFonts w:ascii="Verdana" w:hAnsi="Verdana"/>
          <w:sz w:val="24"/>
        </w:rPr>
        <w:t xml:space="preserve"> Het zijn ook zeer interessante campagnes</w:t>
      </w:r>
      <w:r w:rsidR="00DC3B6F">
        <w:rPr>
          <w:rFonts w:ascii="Verdana" w:hAnsi="Verdana"/>
          <w:sz w:val="24"/>
        </w:rPr>
        <w:t>.</w:t>
      </w:r>
      <w:r w:rsidR="007371DA">
        <w:rPr>
          <w:rFonts w:ascii="Verdana" w:hAnsi="Verdana"/>
          <w:sz w:val="24"/>
        </w:rPr>
        <w:t xml:space="preserve"> </w:t>
      </w:r>
      <w:r w:rsidR="00DC3B6F">
        <w:rPr>
          <w:rFonts w:ascii="Verdana" w:hAnsi="Verdana"/>
          <w:sz w:val="24"/>
        </w:rPr>
        <w:t>Er staan ook verschillende nieuwsbrieven online die je kan raadplegen om te weten waarmee ze bezig zijn.</w:t>
      </w:r>
      <w:r w:rsidR="00C34CA6">
        <w:rPr>
          <w:rStyle w:val="Voetnootmarkering"/>
          <w:rFonts w:ascii="Verdana" w:hAnsi="Verdana"/>
          <w:sz w:val="24"/>
        </w:rPr>
        <w:footnoteReference w:id="1"/>
      </w:r>
    </w:p>
    <w:p w:rsidR="00444630" w:rsidRDefault="00444630">
      <w:pPr>
        <w:rPr>
          <w:rFonts w:ascii="Verdana" w:eastAsiaTheme="majorEastAsia" w:hAnsi="Verdana" w:cstheme="majorBidi"/>
          <w:b/>
          <w:sz w:val="28"/>
          <w:szCs w:val="26"/>
        </w:rPr>
      </w:pPr>
      <w:r>
        <w:rPr>
          <w:rFonts w:ascii="Verdana" w:hAnsi="Verdana"/>
          <w:b/>
          <w:sz w:val="28"/>
        </w:rPr>
        <w:br w:type="page"/>
      </w:r>
    </w:p>
    <w:p w:rsidR="002F7582" w:rsidRPr="00F30F43" w:rsidRDefault="00E413DF" w:rsidP="00F30F43">
      <w:pPr>
        <w:pStyle w:val="Kop2"/>
        <w:rPr>
          <w:rFonts w:ascii="Verdana" w:hAnsi="Verdana"/>
          <w:b/>
          <w:color w:val="auto"/>
          <w:sz w:val="28"/>
        </w:rPr>
      </w:pPr>
      <w:bookmarkStart w:id="23" w:name="_Toc438155448"/>
      <w:r w:rsidRPr="00F30F43">
        <w:rPr>
          <w:rFonts w:ascii="Verdana" w:hAnsi="Verdana"/>
          <w:b/>
          <w:color w:val="auto"/>
          <w:sz w:val="28"/>
        </w:rPr>
        <w:lastRenderedPageBreak/>
        <w:t>4.</w:t>
      </w:r>
      <w:r w:rsidR="002F7582" w:rsidRPr="00F30F43">
        <w:rPr>
          <w:rFonts w:ascii="Verdana" w:hAnsi="Verdana"/>
          <w:b/>
          <w:color w:val="auto"/>
          <w:sz w:val="28"/>
        </w:rPr>
        <w:t>2 Juridische documenten</w:t>
      </w:r>
      <w:bookmarkEnd w:id="23"/>
    </w:p>
    <w:p w:rsidR="00CA177B" w:rsidRDefault="00CA177B" w:rsidP="002F7582">
      <w:pPr>
        <w:rPr>
          <w:rFonts w:ascii="Verdana" w:hAnsi="Verdana"/>
          <w:sz w:val="24"/>
        </w:rPr>
      </w:pPr>
      <w:r>
        <w:rPr>
          <w:rFonts w:ascii="Verdana" w:hAnsi="Verdana"/>
          <w:sz w:val="24"/>
        </w:rPr>
        <w:t>Belgisch Staatsblad zoekterm: huiselijk geweld</w:t>
      </w:r>
    </w:p>
    <w:p w:rsidR="00FF7027" w:rsidRPr="00CF05B6" w:rsidRDefault="00CF05B6" w:rsidP="002F7582">
      <w:pPr>
        <w:rPr>
          <w:rFonts w:ascii="Verdana" w:hAnsi="Verdana"/>
          <w:sz w:val="24"/>
        </w:rPr>
      </w:pPr>
      <w:r>
        <w:rPr>
          <w:rFonts w:ascii="Verdana" w:hAnsi="Verdana"/>
          <w:sz w:val="24"/>
        </w:rPr>
        <w:t xml:space="preserve">WET van 15 mei 2012 </w:t>
      </w:r>
      <w:r w:rsidR="00FF7027" w:rsidRPr="00FF7027">
        <w:rPr>
          <w:rFonts w:ascii="Verdana" w:hAnsi="Verdana"/>
          <w:sz w:val="24"/>
        </w:rPr>
        <w:t>betreffende het tijdelijk huisverbod in geval van huisel</w:t>
      </w:r>
      <w:r>
        <w:rPr>
          <w:rFonts w:ascii="Verdana" w:hAnsi="Verdana"/>
          <w:sz w:val="24"/>
        </w:rPr>
        <w:t xml:space="preserve">ijk geweld, </w:t>
      </w:r>
      <w:r w:rsidRPr="008D26D5">
        <w:rPr>
          <w:rFonts w:ascii="Verdana" w:hAnsi="Verdana"/>
          <w:i/>
          <w:sz w:val="24"/>
        </w:rPr>
        <w:t>Belgisch Staatsblad</w:t>
      </w:r>
      <w:r>
        <w:rPr>
          <w:rFonts w:ascii="Verdana" w:hAnsi="Verdana"/>
          <w:sz w:val="24"/>
        </w:rPr>
        <w:t>, 15 mei 2011</w:t>
      </w:r>
      <w:r w:rsidR="00525C04">
        <w:rPr>
          <w:rFonts w:ascii="Verdana" w:hAnsi="Verdana"/>
          <w:sz w:val="24"/>
        </w:rPr>
        <w:t>.</w:t>
      </w:r>
    </w:p>
    <w:p w:rsidR="00FF7027" w:rsidRDefault="00CF05B6" w:rsidP="002F7582">
      <w:pPr>
        <w:rPr>
          <w:rFonts w:ascii="Verdana" w:hAnsi="Verdana"/>
          <w:sz w:val="24"/>
        </w:rPr>
      </w:pPr>
      <w:r>
        <w:rPr>
          <w:rFonts w:ascii="Verdana" w:hAnsi="Verdana"/>
          <w:sz w:val="24"/>
        </w:rPr>
        <w:t xml:space="preserve">WET van </w:t>
      </w:r>
      <w:r w:rsidR="00FF7027" w:rsidRPr="00FF7027">
        <w:rPr>
          <w:rFonts w:ascii="Verdana" w:hAnsi="Verdana"/>
          <w:sz w:val="24"/>
        </w:rPr>
        <w:t xml:space="preserve">23 </w:t>
      </w:r>
      <w:r>
        <w:rPr>
          <w:rFonts w:ascii="Verdana" w:hAnsi="Verdana"/>
          <w:sz w:val="24"/>
        </w:rPr>
        <w:t xml:space="preserve">februari 2012 </w:t>
      </w:r>
      <w:r w:rsidR="00FF7027" w:rsidRPr="00FF7027">
        <w:rPr>
          <w:rFonts w:ascii="Verdana" w:hAnsi="Verdana"/>
          <w:sz w:val="24"/>
        </w:rPr>
        <w:t>tot wijziging van artikel 458bis teneinde het uit te breiden voor mis</w:t>
      </w:r>
      <w:r>
        <w:rPr>
          <w:rFonts w:ascii="Verdana" w:hAnsi="Verdana"/>
          <w:sz w:val="24"/>
        </w:rPr>
        <w:t xml:space="preserve">drijven van huiselijk geweld, </w:t>
      </w:r>
      <w:r w:rsidRPr="008D26D5">
        <w:rPr>
          <w:rFonts w:ascii="Verdana" w:hAnsi="Verdana"/>
          <w:i/>
          <w:sz w:val="24"/>
        </w:rPr>
        <w:t>Belgisch Staat</w:t>
      </w:r>
      <w:r w:rsidR="00B63D7F">
        <w:rPr>
          <w:rFonts w:ascii="Verdana" w:hAnsi="Verdana"/>
          <w:i/>
          <w:sz w:val="24"/>
        </w:rPr>
        <w:t>s</w:t>
      </w:r>
      <w:r w:rsidRPr="008D26D5">
        <w:rPr>
          <w:rFonts w:ascii="Verdana" w:hAnsi="Verdana"/>
          <w:i/>
          <w:sz w:val="24"/>
        </w:rPr>
        <w:t>blad</w:t>
      </w:r>
      <w:r>
        <w:rPr>
          <w:rFonts w:ascii="Verdana" w:hAnsi="Verdana"/>
          <w:sz w:val="24"/>
        </w:rPr>
        <w:t>, 23 februari 2012</w:t>
      </w:r>
      <w:r w:rsidR="00525C04">
        <w:rPr>
          <w:rFonts w:ascii="Verdana" w:hAnsi="Verdana"/>
          <w:sz w:val="24"/>
        </w:rPr>
        <w:t>.</w:t>
      </w:r>
    </w:p>
    <w:p w:rsidR="00114EC6" w:rsidRDefault="00114EC6" w:rsidP="002F7582">
      <w:pPr>
        <w:rPr>
          <w:rFonts w:ascii="Verdana" w:hAnsi="Verdana"/>
          <w:sz w:val="24"/>
        </w:rPr>
      </w:pPr>
      <w:r>
        <w:rPr>
          <w:rFonts w:ascii="Verdana" w:hAnsi="Verdana"/>
          <w:sz w:val="24"/>
        </w:rPr>
        <w:t xml:space="preserve">DECREET van </w:t>
      </w:r>
      <w:r w:rsidRPr="00114EC6">
        <w:rPr>
          <w:rFonts w:ascii="Verdana" w:hAnsi="Verdana"/>
          <w:sz w:val="24"/>
        </w:rPr>
        <w:t xml:space="preserve">29 </w:t>
      </w:r>
      <w:r>
        <w:rPr>
          <w:rFonts w:ascii="Verdana" w:hAnsi="Verdana"/>
          <w:sz w:val="24"/>
        </w:rPr>
        <w:t xml:space="preserve">november 2013 </w:t>
      </w:r>
      <w:r w:rsidRPr="00114EC6">
        <w:rPr>
          <w:rFonts w:ascii="Verdana" w:hAnsi="Verdana"/>
          <w:sz w:val="24"/>
        </w:rPr>
        <w:t>houdende instemming met het verdrag van de Raad van Europa inzake het voorkomen en bestrijden van geweld tegen vrouwen en hui</w:t>
      </w:r>
      <w:r w:rsidR="00525C04">
        <w:rPr>
          <w:rFonts w:ascii="Verdana" w:hAnsi="Verdana"/>
          <w:sz w:val="24"/>
        </w:rPr>
        <w:t>selijk geweld en het aanhangsel</w:t>
      </w:r>
      <w:r>
        <w:rPr>
          <w:rFonts w:ascii="Verdana" w:hAnsi="Verdana"/>
          <w:sz w:val="24"/>
        </w:rPr>
        <w:t xml:space="preserve">, </w:t>
      </w:r>
      <w:r w:rsidRPr="00114EC6">
        <w:rPr>
          <w:rFonts w:ascii="Verdana" w:hAnsi="Verdana"/>
          <w:sz w:val="24"/>
        </w:rPr>
        <w:t>Stra</w:t>
      </w:r>
      <w:r>
        <w:rPr>
          <w:rFonts w:ascii="Verdana" w:hAnsi="Verdana"/>
          <w:sz w:val="24"/>
        </w:rPr>
        <w:t xml:space="preserve">atsburg, </w:t>
      </w:r>
      <w:r w:rsidRPr="008D26D5">
        <w:rPr>
          <w:rFonts w:ascii="Verdana" w:hAnsi="Verdana"/>
          <w:i/>
          <w:sz w:val="24"/>
        </w:rPr>
        <w:t>Belgisch Staatsblad</w:t>
      </w:r>
      <w:r>
        <w:rPr>
          <w:rFonts w:ascii="Verdana" w:hAnsi="Verdana"/>
          <w:sz w:val="24"/>
        </w:rPr>
        <w:t>, 29 november 2013</w:t>
      </w:r>
      <w:r w:rsidR="00525C04">
        <w:rPr>
          <w:rFonts w:ascii="Verdana" w:hAnsi="Verdana"/>
          <w:sz w:val="24"/>
        </w:rPr>
        <w:t>.</w:t>
      </w:r>
    </w:p>
    <w:p w:rsidR="00525C04" w:rsidRDefault="00525C04" w:rsidP="00525C04">
      <w:pPr>
        <w:rPr>
          <w:rFonts w:ascii="Verdana" w:hAnsi="Verdana"/>
          <w:sz w:val="24"/>
        </w:rPr>
      </w:pPr>
      <w:r>
        <w:rPr>
          <w:rFonts w:ascii="Verdana" w:hAnsi="Verdana"/>
          <w:sz w:val="24"/>
        </w:rPr>
        <w:t>WET van</w:t>
      </w:r>
      <w:r w:rsidR="005F71AE" w:rsidRPr="005F71AE">
        <w:rPr>
          <w:rFonts w:ascii="Verdana" w:hAnsi="Verdana"/>
          <w:sz w:val="24"/>
        </w:rPr>
        <w:t xml:space="preserve"> 24 november 1997 strekkende om het geweld tussen partners tegen te gaan</w:t>
      </w:r>
      <w:r>
        <w:rPr>
          <w:rFonts w:ascii="Verdana" w:hAnsi="Verdana"/>
          <w:sz w:val="24"/>
        </w:rPr>
        <w:t xml:space="preserve">, </w:t>
      </w:r>
      <w:r w:rsidRPr="00525C04">
        <w:rPr>
          <w:rFonts w:ascii="Verdana" w:hAnsi="Verdana"/>
          <w:i/>
          <w:sz w:val="24"/>
        </w:rPr>
        <w:t>Belgisch Staatsblad</w:t>
      </w:r>
      <w:r>
        <w:rPr>
          <w:rFonts w:ascii="Verdana" w:hAnsi="Verdana"/>
          <w:sz w:val="24"/>
        </w:rPr>
        <w:t>, 6 februari 1998.</w:t>
      </w:r>
    </w:p>
    <w:p w:rsidR="00FF7027" w:rsidRPr="002F7582" w:rsidRDefault="00525C04" w:rsidP="002F7582">
      <w:pPr>
        <w:rPr>
          <w:rFonts w:ascii="Verdana" w:hAnsi="Verdana"/>
          <w:sz w:val="24"/>
        </w:rPr>
      </w:pPr>
      <w:r>
        <w:rPr>
          <w:rFonts w:ascii="Verdana" w:hAnsi="Verdana"/>
          <w:sz w:val="24"/>
        </w:rPr>
        <w:t>WET van</w:t>
      </w:r>
      <w:r w:rsidR="005F71AE" w:rsidRPr="005F71AE">
        <w:rPr>
          <w:rFonts w:ascii="Verdana" w:hAnsi="Verdana"/>
          <w:sz w:val="24"/>
        </w:rPr>
        <w:t xml:space="preserve"> 28 januari 2003 tot toewijzing van de gezinswoning aan de echtgenoot of aan de wettelijk samenwonende die het slachtoffer is van fysieke gewelddaden vanwege zijn partner en tot aanvulling van artikel 410 van het Strafwetboek</w:t>
      </w:r>
      <w:r>
        <w:rPr>
          <w:rFonts w:ascii="Verdana" w:hAnsi="Verdana"/>
          <w:sz w:val="24"/>
        </w:rPr>
        <w:t xml:space="preserve">, </w:t>
      </w:r>
      <w:r w:rsidRPr="00525C04">
        <w:rPr>
          <w:rFonts w:ascii="Verdana" w:hAnsi="Verdana"/>
          <w:i/>
          <w:sz w:val="24"/>
        </w:rPr>
        <w:t>Belgisch Staatsblad</w:t>
      </w:r>
      <w:r>
        <w:rPr>
          <w:rFonts w:ascii="Verdana" w:hAnsi="Verdana"/>
          <w:sz w:val="24"/>
        </w:rPr>
        <w:t>, 12 februari 2003.</w:t>
      </w:r>
      <w:bookmarkStart w:id="24" w:name="_GoBack"/>
      <w:bookmarkEnd w:id="24"/>
    </w:p>
    <w:p w:rsidR="002F7582" w:rsidRPr="00C13F2B" w:rsidRDefault="00E413DF" w:rsidP="00C13F2B">
      <w:pPr>
        <w:pStyle w:val="Kop2"/>
        <w:rPr>
          <w:rFonts w:ascii="Verdana" w:hAnsi="Verdana"/>
          <w:b/>
          <w:color w:val="auto"/>
          <w:sz w:val="28"/>
        </w:rPr>
      </w:pPr>
      <w:bookmarkStart w:id="25" w:name="_Toc438155449"/>
      <w:r w:rsidRPr="00C13F2B">
        <w:rPr>
          <w:rFonts w:ascii="Verdana" w:hAnsi="Verdana"/>
          <w:b/>
          <w:color w:val="auto"/>
          <w:sz w:val="28"/>
        </w:rPr>
        <w:t>4.</w:t>
      </w:r>
      <w:r w:rsidR="002F7582" w:rsidRPr="00C13F2B">
        <w:rPr>
          <w:rFonts w:ascii="Verdana" w:hAnsi="Verdana"/>
          <w:b/>
          <w:color w:val="auto"/>
          <w:sz w:val="28"/>
        </w:rPr>
        <w:t>3 De maatschappelijke context</w:t>
      </w:r>
      <w:bookmarkEnd w:id="25"/>
      <w:r w:rsidR="002F7582" w:rsidRPr="00C13F2B">
        <w:rPr>
          <w:rFonts w:ascii="Verdana" w:hAnsi="Verdana"/>
          <w:b/>
          <w:color w:val="auto"/>
          <w:sz w:val="28"/>
        </w:rPr>
        <w:t xml:space="preserve"> </w:t>
      </w:r>
    </w:p>
    <w:p w:rsidR="005F71AE" w:rsidRDefault="00C25705" w:rsidP="002F7582">
      <w:pPr>
        <w:rPr>
          <w:rFonts w:ascii="Verdana" w:hAnsi="Verdana"/>
          <w:sz w:val="24"/>
        </w:rPr>
      </w:pPr>
      <w:r>
        <w:rPr>
          <w:rFonts w:ascii="Verdana" w:hAnsi="Verdana"/>
          <w:sz w:val="24"/>
        </w:rPr>
        <w:t>Zoekterm</w:t>
      </w:r>
      <w:r w:rsidR="00FC0506">
        <w:rPr>
          <w:rFonts w:ascii="Verdana" w:hAnsi="Verdana"/>
          <w:sz w:val="24"/>
        </w:rPr>
        <w:t xml:space="preserve">: familiaal geweld </w:t>
      </w:r>
      <w:r w:rsidR="009E6CA7">
        <w:rPr>
          <w:rFonts w:ascii="Verdana" w:hAnsi="Verdana"/>
          <w:sz w:val="24"/>
        </w:rPr>
        <w:t>België</w:t>
      </w:r>
    </w:p>
    <w:p w:rsidR="009E6CA7" w:rsidRDefault="00C25705" w:rsidP="002F7582">
      <w:pPr>
        <w:rPr>
          <w:rFonts w:ascii="Verdana" w:hAnsi="Verdana"/>
          <w:sz w:val="24"/>
        </w:rPr>
      </w:pPr>
      <w:r>
        <w:rPr>
          <w:rFonts w:ascii="Verdana" w:hAnsi="Verdana"/>
          <w:sz w:val="24"/>
        </w:rPr>
        <w:t xml:space="preserve">Ik </w:t>
      </w:r>
      <w:r w:rsidR="00E06308">
        <w:rPr>
          <w:rFonts w:ascii="Verdana" w:hAnsi="Verdana"/>
          <w:sz w:val="24"/>
        </w:rPr>
        <w:t>kwam op volgende site</w:t>
      </w:r>
      <w:r>
        <w:rPr>
          <w:rFonts w:ascii="Verdana" w:hAnsi="Verdana"/>
          <w:sz w:val="24"/>
        </w:rPr>
        <w:t xml:space="preserve"> terecht</w:t>
      </w:r>
      <w:r w:rsidR="00E06308">
        <w:rPr>
          <w:rFonts w:ascii="Verdana" w:hAnsi="Verdana"/>
          <w:sz w:val="24"/>
        </w:rPr>
        <w:t xml:space="preserve">: </w:t>
      </w:r>
      <w:r w:rsidR="009E6CA7" w:rsidRPr="009E6CA7">
        <w:rPr>
          <w:rFonts w:ascii="Verdana" w:hAnsi="Verdana"/>
          <w:sz w:val="24"/>
        </w:rPr>
        <w:t>http://www.dsb-spc.be/web/index.php?option=com_content&amp;task=view&amp;lang=nl&amp;id=58</w:t>
      </w:r>
    </w:p>
    <w:p w:rsidR="009E6CA7" w:rsidRDefault="00C25705" w:rsidP="002F7582">
      <w:pPr>
        <w:rPr>
          <w:rFonts w:ascii="Verdana" w:hAnsi="Verdana"/>
          <w:sz w:val="24"/>
        </w:rPr>
      </w:pPr>
      <w:r>
        <w:rPr>
          <w:rFonts w:ascii="Verdana" w:hAnsi="Verdana"/>
          <w:sz w:val="24"/>
        </w:rPr>
        <w:t>Daar vond ik</w:t>
      </w:r>
      <w:r w:rsidR="00E06308">
        <w:rPr>
          <w:rFonts w:ascii="Verdana" w:hAnsi="Verdana"/>
          <w:sz w:val="24"/>
        </w:rPr>
        <w:t xml:space="preserve"> dat dit</w:t>
      </w:r>
      <w:r>
        <w:rPr>
          <w:rFonts w:ascii="Verdana" w:hAnsi="Verdana"/>
          <w:sz w:val="24"/>
        </w:rPr>
        <w:t xml:space="preserve"> te maken had met </w:t>
      </w:r>
      <w:r w:rsidR="009E6CA7">
        <w:rPr>
          <w:rFonts w:ascii="Verdana" w:hAnsi="Verdana"/>
          <w:sz w:val="24"/>
        </w:rPr>
        <w:t>Gelijke kansen</w:t>
      </w:r>
      <w:r>
        <w:rPr>
          <w:rFonts w:ascii="Verdana" w:hAnsi="Verdana"/>
          <w:sz w:val="24"/>
        </w:rPr>
        <w:t>. Ik ging verder op</w:t>
      </w:r>
      <w:r w:rsidR="00CF4756">
        <w:rPr>
          <w:rFonts w:ascii="Verdana" w:hAnsi="Verdana"/>
          <w:sz w:val="24"/>
        </w:rPr>
        <w:t xml:space="preserve"> </w:t>
      </w:r>
      <w:r>
        <w:rPr>
          <w:rFonts w:ascii="Verdana" w:hAnsi="Verdana"/>
          <w:sz w:val="24"/>
        </w:rPr>
        <w:t>zoek naar de</w:t>
      </w:r>
      <w:r w:rsidR="009E6CA7">
        <w:rPr>
          <w:rFonts w:ascii="Verdana" w:hAnsi="Verdana"/>
          <w:sz w:val="24"/>
        </w:rPr>
        <w:t xml:space="preserve"> minister</w:t>
      </w:r>
      <w:r>
        <w:rPr>
          <w:rFonts w:ascii="Verdana" w:hAnsi="Verdana"/>
          <w:sz w:val="24"/>
        </w:rPr>
        <w:t xml:space="preserve"> en vond volgende site: </w:t>
      </w:r>
      <w:r w:rsidR="009E6CA7" w:rsidRPr="009E6CA7">
        <w:rPr>
          <w:rFonts w:ascii="Verdana" w:hAnsi="Verdana"/>
          <w:sz w:val="24"/>
        </w:rPr>
        <w:t>http://www.gelijkekansen.be/Hetbeleid/Gelijkekansenbeleid/Deministervangelijkekansen.aspx</w:t>
      </w:r>
    </w:p>
    <w:p w:rsidR="009E6CA7" w:rsidRDefault="00C25705" w:rsidP="002F7582">
      <w:pPr>
        <w:rPr>
          <w:rFonts w:ascii="Verdana" w:hAnsi="Verdana"/>
          <w:sz w:val="24"/>
        </w:rPr>
      </w:pPr>
      <w:r>
        <w:rPr>
          <w:rFonts w:ascii="Verdana" w:hAnsi="Verdana"/>
          <w:sz w:val="24"/>
        </w:rPr>
        <w:t xml:space="preserve">Daar kwam ik te weten dat dit </w:t>
      </w:r>
      <w:r w:rsidR="009E6CA7" w:rsidRPr="009E6CA7">
        <w:rPr>
          <w:rFonts w:ascii="Verdana" w:hAnsi="Verdana"/>
          <w:sz w:val="24"/>
        </w:rPr>
        <w:t>Liesbeth Homans (N-VA)</w:t>
      </w:r>
      <w:r>
        <w:rPr>
          <w:rFonts w:ascii="Verdana" w:hAnsi="Verdana"/>
          <w:sz w:val="24"/>
        </w:rPr>
        <w:t xml:space="preserve"> was en ik kon meteen verder doorklikken naar de</w:t>
      </w:r>
      <w:r w:rsidR="009E6CA7">
        <w:rPr>
          <w:rFonts w:ascii="Verdana" w:hAnsi="Verdana"/>
          <w:sz w:val="24"/>
        </w:rPr>
        <w:t xml:space="preserve"> doelstellingen voor de huidige</w:t>
      </w:r>
      <w:r w:rsidR="008A427B">
        <w:rPr>
          <w:rFonts w:ascii="Verdana" w:hAnsi="Verdana"/>
          <w:sz w:val="24"/>
        </w:rPr>
        <w:t xml:space="preserve"> </w:t>
      </w:r>
      <w:r w:rsidR="009E6CA7">
        <w:rPr>
          <w:rFonts w:ascii="Verdana" w:hAnsi="Verdana"/>
          <w:sz w:val="24"/>
        </w:rPr>
        <w:t>legislatuur</w:t>
      </w:r>
      <w:r>
        <w:rPr>
          <w:rFonts w:ascii="Verdana" w:hAnsi="Verdana"/>
          <w:sz w:val="24"/>
        </w:rPr>
        <w:t>.</w:t>
      </w:r>
    </w:p>
    <w:p w:rsidR="009E6CA7" w:rsidRDefault="008A427B" w:rsidP="002F7582">
      <w:pPr>
        <w:rPr>
          <w:rFonts w:ascii="Verdana" w:hAnsi="Verdana"/>
          <w:sz w:val="24"/>
        </w:rPr>
      </w:pPr>
      <w:r>
        <w:rPr>
          <w:rFonts w:ascii="Verdana" w:hAnsi="Verdana"/>
          <w:sz w:val="24"/>
        </w:rPr>
        <w:t>B</w:t>
      </w:r>
      <w:r w:rsidR="009E6CA7">
        <w:rPr>
          <w:rFonts w:ascii="Verdana" w:hAnsi="Verdana"/>
          <w:sz w:val="24"/>
        </w:rPr>
        <w:t>eleidsnota gelijke kansen 2014-2019</w:t>
      </w:r>
      <w:r w:rsidR="006741F8">
        <w:rPr>
          <w:rFonts w:ascii="Verdana" w:hAnsi="Verdana"/>
          <w:sz w:val="24"/>
        </w:rPr>
        <w:t xml:space="preserve">: </w:t>
      </w:r>
      <w:r w:rsidR="006741F8" w:rsidRPr="006741F8">
        <w:rPr>
          <w:rFonts w:ascii="Verdana" w:hAnsi="Verdana"/>
          <w:sz w:val="24"/>
        </w:rPr>
        <w:t>http://www.gelijkekansen.be/Portals/GelijkeKansen/beleid/BN%20GK%202014-2019.pdf</w:t>
      </w:r>
    </w:p>
    <w:p w:rsidR="009E6CA7" w:rsidRDefault="009E6CA7" w:rsidP="009E6CA7">
      <w:pPr>
        <w:rPr>
          <w:rFonts w:ascii="Verdana" w:hAnsi="Verdana"/>
          <w:sz w:val="24"/>
        </w:rPr>
      </w:pPr>
      <w:r w:rsidRPr="009E6CA7">
        <w:rPr>
          <w:rFonts w:ascii="Verdana" w:hAnsi="Verdana"/>
          <w:sz w:val="24"/>
        </w:rPr>
        <w:t>Strategische doelstelling: Een samenleving waar gelijkwaardigheid,</w:t>
      </w:r>
      <w:r w:rsidR="006D5E18">
        <w:rPr>
          <w:rFonts w:ascii="Verdana" w:hAnsi="Verdana"/>
          <w:sz w:val="24"/>
        </w:rPr>
        <w:t xml:space="preserve"> </w:t>
      </w:r>
      <w:r w:rsidRPr="009E6CA7">
        <w:rPr>
          <w:rFonts w:ascii="Verdana" w:hAnsi="Verdana"/>
          <w:sz w:val="24"/>
        </w:rPr>
        <w:t>gelijke kansen en respect centraal staan</w:t>
      </w:r>
    </w:p>
    <w:p w:rsidR="009E6CA7" w:rsidRDefault="001B3508" w:rsidP="002F7582">
      <w:pPr>
        <w:rPr>
          <w:rFonts w:ascii="Verdana" w:hAnsi="Verdana"/>
          <w:sz w:val="24"/>
        </w:rPr>
      </w:pPr>
      <w:r>
        <w:rPr>
          <w:rFonts w:ascii="Verdana" w:hAnsi="Verdana"/>
          <w:sz w:val="24"/>
        </w:rPr>
        <w:t>“De</w:t>
      </w:r>
      <w:r w:rsidR="009E6CA7" w:rsidRPr="009E6CA7">
        <w:rPr>
          <w:rFonts w:ascii="Verdana" w:hAnsi="Verdana"/>
          <w:sz w:val="24"/>
        </w:rPr>
        <w:t xml:space="preserve"> Vlaamse Regering</w:t>
      </w:r>
      <w:r>
        <w:rPr>
          <w:rFonts w:ascii="Verdana" w:hAnsi="Verdana"/>
          <w:sz w:val="24"/>
        </w:rPr>
        <w:t xml:space="preserve"> werkt</w:t>
      </w:r>
      <w:r w:rsidR="009E6CA7" w:rsidRPr="009E6CA7">
        <w:rPr>
          <w:rFonts w:ascii="Verdana" w:hAnsi="Verdana"/>
          <w:sz w:val="24"/>
        </w:rPr>
        <w:t xml:space="preserve"> verder aan een geweldloze samenleving. Dit houdt onder meer in dat we een beleid voeren in overleg met andere beleidsniveaus gericht op preventie en bestrijding van alle vormen van geweld en op gepaste nazorg voor slachtoffers van geweld, waaronder </w:t>
      </w:r>
      <w:r w:rsidR="009E6CA7" w:rsidRPr="009E6CA7">
        <w:rPr>
          <w:rFonts w:ascii="Verdana" w:hAnsi="Verdana"/>
          <w:sz w:val="24"/>
        </w:rPr>
        <w:lastRenderedPageBreak/>
        <w:t>intra-familiaal geweld, genitale verminking, seksueel geweld, kinder- en ouderenmishandeling, eergerelateerd geweld, homofoob en transfoob geweld, stalking en mensenhandel.”. (regeerakkoord p. 126, §3)</w:t>
      </w:r>
    </w:p>
    <w:p w:rsidR="002F7582" w:rsidRPr="00C13F2B" w:rsidRDefault="00E413DF" w:rsidP="00C13F2B">
      <w:pPr>
        <w:pStyle w:val="Kop2"/>
        <w:rPr>
          <w:rFonts w:ascii="Verdana" w:hAnsi="Verdana"/>
          <w:b/>
          <w:color w:val="auto"/>
          <w:sz w:val="28"/>
        </w:rPr>
      </w:pPr>
      <w:bookmarkStart w:id="26" w:name="_Toc438155450"/>
      <w:r w:rsidRPr="00C13F2B">
        <w:rPr>
          <w:rFonts w:ascii="Verdana" w:hAnsi="Verdana"/>
          <w:b/>
          <w:color w:val="auto"/>
          <w:sz w:val="28"/>
        </w:rPr>
        <w:t>4.</w:t>
      </w:r>
      <w:r w:rsidR="002F7582" w:rsidRPr="00C13F2B">
        <w:rPr>
          <w:rFonts w:ascii="Verdana" w:hAnsi="Verdana"/>
          <w:b/>
          <w:color w:val="auto"/>
          <w:sz w:val="28"/>
        </w:rPr>
        <w:t>4 Statistieken</w:t>
      </w:r>
      <w:bookmarkEnd w:id="26"/>
    </w:p>
    <w:p w:rsidR="008D26D5" w:rsidRDefault="001F2C29" w:rsidP="002F7582">
      <w:pPr>
        <w:rPr>
          <w:rFonts w:ascii="Verdana" w:hAnsi="Verdana"/>
          <w:sz w:val="24"/>
        </w:rPr>
      </w:pPr>
      <w:r>
        <w:rPr>
          <w:rFonts w:ascii="Verdana" w:hAnsi="Verdana"/>
          <w:sz w:val="24"/>
        </w:rPr>
        <w:t xml:space="preserve">Zoekterm: </w:t>
      </w:r>
      <w:r w:rsidR="004C4B26">
        <w:rPr>
          <w:rFonts w:ascii="Verdana" w:hAnsi="Verdana"/>
          <w:sz w:val="24"/>
        </w:rPr>
        <w:t>statis</w:t>
      </w:r>
      <w:r w:rsidR="004C4B26" w:rsidRPr="004C4B26">
        <w:rPr>
          <w:rFonts w:ascii="Verdana" w:hAnsi="Verdana"/>
          <w:sz w:val="24"/>
        </w:rPr>
        <w:t>tieken familiaal geweld</w:t>
      </w:r>
      <w:r w:rsidR="004C4B26">
        <w:rPr>
          <w:rFonts w:ascii="Verdana" w:hAnsi="Verdana"/>
          <w:sz w:val="24"/>
        </w:rPr>
        <w:t xml:space="preserve">: </w:t>
      </w:r>
      <w:r w:rsidR="008D26D5" w:rsidRPr="008D26D5">
        <w:rPr>
          <w:rFonts w:ascii="Verdana" w:hAnsi="Verdana"/>
          <w:sz w:val="24"/>
        </w:rPr>
        <w:t>http://www.rosadoc.be/pdf/factsheets/nr61.pdf</w:t>
      </w:r>
      <w:r w:rsidR="008D26D5">
        <w:rPr>
          <w:rFonts w:ascii="Verdana" w:hAnsi="Verdana"/>
          <w:sz w:val="24"/>
        </w:rPr>
        <w:t xml:space="preserve"> </w:t>
      </w:r>
    </w:p>
    <w:p w:rsidR="00CC30DB" w:rsidRDefault="0017260E" w:rsidP="002F7582">
      <w:pPr>
        <w:rPr>
          <w:rFonts w:ascii="Verdana" w:hAnsi="Verdana"/>
          <w:sz w:val="24"/>
        </w:rPr>
      </w:pPr>
      <w:r>
        <w:rPr>
          <w:rFonts w:ascii="Verdana" w:hAnsi="Verdana"/>
          <w:sz w:val="24"/>
        </w:rPr>
        <w:t>Het zijn statistieken over intra</w:t>
      </w:r>
      <w:r w:rsidR="00884357">
        <w:rPr>
          <w:rFonts w:ascii="Verdana" w:hAnsi="Verdana"/>
          <w:sz w:val="24"/>
        </w:rPr>
        <w:t xml:space="preserve"> </w:t>
      </w:r>
      <w:r>
        <w:rPr>
          <w:rFonts w:ascii="Verdana" w:hAnsi="Verdana"/>
          <w:sz w:val="24"/>
        </w:rPr>
        <w:t xml:space="preserve">familiaal geweld. Je kan er de evolutie in aflezen van </w:t>
      </w:r>
      <w:r w:rsidR="00A67005">
        <w:rPr>
          <w:rFonts w:ascii="Verdana" w:hAnsi="Verdana"/>
          <w:sz w:val="24"/>
        </w:rPr>
        <w:t xml:space="preserve">het jaar </w:t>
      </w:r>
      <w:r>
        <w:rPr>
          <w:rFonts w:ascii="Verdana" w:hAnsi="Verdana"/>
          <w:sz w:val="24"/>
        </w:rPr>
        <w:t>2000 tot 2007. Er wordt onderscheid gemaakt tussen de vormen: fysiek, seksueel, psychisch en economisch en tussen verschillende soorten relaties: koppel, kinderen en familie.</w:t>
      </w:r>
      <w:r w:rsidR="00884357">
        <w:rPr>
          <w:rFonts w:ascii="Verdana" w:hAnsi="Verdana"/>
          <w:sz w:val="24"/>
        </w:rPr>
        <w:t xml:space="preserve"> Er is een algemene stijging en</w:t>
      </w:r>
      <w:r>
        <w:rPr>
          <w:rFonts w:ascii="Verdana" w:hAnsi="Verdana"/>
          <w:sz w:val="24"/>
        </w:rPr>
        <w:t xml:space="preserve"> </w:t>
      </w:r>
      <w:r w:rsidR="00884357">
        <w:rPr>
          <w:rFonts w:ascii="Verdana" w:hAnsi="Verdana"/>
          <w:sz w:val="24"/>
        </w:rPr>
        <w:t>e</w:t>
      </w:r>
      <w:r>
        <w:rPr>
          <w:rFonts w:ascii="Verdana" w:hAnsi="Verdana"/>
          <w:sz w:val="24"/>
        </w:rPr>
        <w:t>r is een grote stijging van partnergeweld in af te lezen.</w:t>
      </w:r>
    </w:p>
    <w:p w:rsidR="004C4B26" w:rsidRDefault="001F2C29" w:rsidP="002F7582">
      <w:pPr>
        <w:rPr>
          <w:rFonts w:ascii="Verdana" w:hAnsi="Verdana"/>
          <w:sz w:val="24"/>
        </w:rPr>
      </w:pPr>
      <w:r>
        <w:rPr>
          <w:rFonts w:ascii="Verdana" w:hAnsi="Verdana"/>
          <w:sz w:val="24"/>
        </w:rPr>
        <w:t xml:space="preserve">Zoekterm: </w:t>
      </w:r>
      <w:r w:rsidR="004C4B26">
        <w:rPr>
          <w:rFonts w:ascii="Verdana" w:hAnsi="Verdana"/>
          <w:sz w:val="24"/>
        </w:rPr>
        <w:t>cijfers familiaal geweld:</w:t>
      </w:r>
      <w:r>
        <w:rPr>
          <w:rFonts w:ascii="Verdana" w:hAnsi="Verdana"/>
          <w:sz w:val="24"/>
        </w:rPr>
        <w:br/>
      </w:r>
      <w:r w:rsidR="008C4E81">
        <w:rPr>
          <w:rFonts w:ascii="Verdana" w:hAnsi="Verdana"/>
          <w:sz w:val="24"/>
        </w:rPr>
        <w:t>http://www.stade-</w:t>
      </w:r>
      <w:r w:rsidR="004C4B26" w:rsidRPr="004C4B26">
        <w:rPr>
          <w:rFonts w:ascii="Verdana" w:hAnsi="Verdana"/>
          <w:sz w:val="24"/>
        </w:rPr>
        <w:t>advies.nl/ufc/file2/stadeadvies_sites/anja/db906a39335d5ea63ba50ec2167c1546/pr/10_Factsheet_Huiselijkgeweld.pdf</w:t>
      </w:r>
    </w:p>
    <w:p w:rsidR="001F2C29" w:rsidRPr="002F7582" w:rsidRDefault="008C4E81" w:rsidP="002F7582">
      <w:pPr>
        <w:rPr>
          <w:rFonts w:ascii="Verdana" w:hAnsi="Verdana"/>
          <w:sz w:val="24"/>
        </w:rPr>
      </w:pPr>
      <w:r>
        <w:rPr>
          <w:rFonts w:ascii="Verdana" w:hAnsi="Verdana"/>
          <w:sz w:val="24"/>
        </w:rPr>
        <w:t>Hier bekeek ik een ta</w:t>
      </w:r>
      <w:r w:rsidR="00977B34">
        <w:rPr>
          <w:rFonts w:ascii="Verdana" w:hAnsi="Verdana"/>
          <w:sz w:val="24"/>
        </w:rPr>
        <w:t xml:space="preserve">bel met cijfermateriaal </w:t>
      </w:r>
      <w:r>
        <w:rPr>
          <w:rFonts w:ascii="Verdana" w:hAnsi="Verdana"/>
          <w:sz w:val="24"/>
        </w:rPr>
        <w:t xml:space="preserve">van de geregistreerde </w:t>
      </w:r>
      <w:r w:rsidR="00977B34">
        <w:rPr>
          <w:rFonts w:ascii="Verdana" w:hAnsi="Verdana"/>
          <w:sz w:val="24"/>
        </w:rPr>
        <w:t xml:space="preserve">incidenten van </w:t>
      </w:r>
      <w:r w:rsidR="00A67005">
        <w:rPr>
          <w:rFonts w:ascii="Verdana" w:hAnsi="Verdana"/>
          <w:sz w:val="24"/>
        </w:rPr>
        <w:t xml:space="preserve">het jaar </w:t>
      </w:r>
      <w:r w:rsidR="00977B34">
        <w:rPr>
          <w:rFonts w:ascii="Verdana" w:hAnsi="Verdana"/>
          <w:sz w:val="24"/>
        </w:rPr>
        <w:t xml:space="preserve">2004 tot 2008. </w:t>
      </w:r>
      <w:r w:rsidR="00A67005">
        <w:rPr>
          <w:rFonts w:ascii="Verdana" w:hAnsi="Verdana"/>
          <w:sz w:val="24"/>
        </w:rPr>
        <w:t xml:space="preserve">Het wordt procentueel weergegeven. </w:t>
      </w:r>
      <w:r w:rsidR="00977B34">
        <w:rPr>
          <w:rFonts w:ascii="Verdana" w:hAnsi="Verdana"/>
          <w:sz w:val="24"/>
        </w:rPr>
        <w:t>Er wordt een onderscheid gemaakt tussen volgende vormen van huiselijk geweld: lichamelijk, psychisch, seksu</w:t>
      </w:r>
      <w:r w:rsidR="00A67005">
        <w:rPr>
          <w:rFonts w:ascii="Verdana" w:hAnsi="Verdana"/>
          <w:sz w:val="24"/>
        </w:rPr>
        <w:t>e</w:t>
      </w:r>
      <w:r w:rsidR="00977B34">
        <w:rPr>
          <w:rFonts w:ascii="Verdana" w:hAnsi="Verdana"/>
          <w:sz w:val="24"/>
        </w:rPr>
        <w:t>el, belaging en bedreiging.</w:t>
      </w:r>
      <w:r w:rsidR="00A67005">
        <w:rPr>
          <w:rFonts w:ascii="Verdana" w:hAnsi="Verdana"/>
          <w:sz w:val="24"/>
        </w:rPr>
        <w:t xml:space="preserve"> Je ziet verschillende schommeling</w:t>
      </w:r>
      <w:r w:rsidR="003E66DD">
        <w:rPr>
          <w:rFonts w:ascii="Verdana" w:hAnsi="Verdana"/>
          <w:sz w:val="24"/>
        </w:rPr>
        <w:t>en</w:t>
      </w:r>
      <w:r w:rsidR="00A67005">
        <w:rPr>
          <w:rFonts w:ascii="Verdana" w:hAnsi="Verdana"/>
          <w:sz w:val="24"/>
        </w:rPr>
        <w:t xml:space="preserve"> in de resultaten. Lichamelijk en psychisch komen wel over de jaren heen het meeste voor.</w:t>
      </w:r>
    </w:p>
    <w:p w:rsidR="002F7582" w:rsidRPr="002F114E" w:rsidRDefault="00E413DF" w:rsidP="002F114E">
      <w:pPr>
        <w:pStyle w:val="Kop2"/>
        <w:rPr>
          <w:rFonts w:ascii="Verdana" w:hAnsi="Verdana"/>
          <w:b/>
          <w:color w:val="auto"/>
          <w:sz w:val="28"/>
        </w:rPr>
      </w:pPr>
      <w:bookmarkStart w:id="27" w:name="_Toc438155451"/>
      <w:r w:rsidRPr="002F114E">
        <w:rPr>
          <w:rFonts w:ascii="Verdana" w:hAnsi="Verdana"/>
          <w:b/>
          <w:color w:val="auto"/>
          <w:sz w:val="28"/>
        </w:rPr>
        <w:t>4.</w:t>
      </w:r>
      <w:r w:rsidR="002F7582" w:rsidRPr="002F114E">
        <w:rPr>
          <w:rFonts w:ascii="Verdana" w:hAnsi="Verdana"/>
          <w:b/>
          <w:color w:val="auto"/>
          <w:sz w:val="28"/>
        </w:rPr>
        <w:t>5 Cijfergegevens verwerken en er zelf aanmaken</w:t>
      </w:r>
      <w:bookmarkEnd w:id="27"/>
    </w:p>
    <w:p w:rsidR="00EB098E" w:rsidRDefault="00346677" w:rsidP="002F114E">
      <w:pPr>
        <w:rPr>
          <w:rFonts w:ascii="Verdana" w:hAnsi="Verdana"/>
          <w:sz w:val="24"/>
        </w:rPr>
      </w:pPr>
      <w:r>
        <w:rPr>
          <w:rFonts w:ascii="Verdana" w:hAnsi="Verdana"/>
          <w:sz w:val="24"/>
        </w:rPr>
        <w:t>Zie Excel bestand</w:t>
      </w:r>
      <w:r w:rsidR="002F114E">
        <w:rPr>
          <w:rFonts w:ascii="Verdana" w:hAnsi="Verdana"/>
          <w:sz w:val="24"/>
        </w:rPr>
        <w:t>.</w:t>
      </w:r>
    </w:p>
    <w:tbl>
      <w:tblPr>
        <w:tblW w:w="6342" w:type="dxa"/>
        <w:tblInd w:w="65" w:type="dxa"/>
        <w:tblCellMar>
          <w:left w:w="70" w:type="dxa"/>
          <w:right w:w="70" w:type="dxa"/>
        </w:tblCellMar>
        <w:tblLook w:val="04A0"/>
      </w:tblPr>
      <w:tblGrid>
        <w:gridCol w:w="1957"/>
        <w:gridCol w:w="874"/>
        <w:gridCol w:w="874"/>
        <w:gridCol w:w="31"/>
        <w:gridCol w:w="843"/>
        <w:gridCol w:w="225"/>
        <w:gridCol w:w="649"/>
        <w:gridCol w:w="889"/>
      </w:tblGrid>
      <w:tr w:rsidR="00170A66" w:rsidRPr="00170A66" w:rsidTr="00E71DC9">
        <w:trPr>
          <w:gridAfter w:val="2"/>
          <w:wAfter w:w="1538" w:type="dxa"/>
          <w:trHeight w:val="300"/>
        </w:trPr>
        <w:tc>
          <w:tcPr>
            <w:tcW w:w="2831" w:type="dxa"/>
            <w:gridSpan w:val="2"/>
            <w:tcBorders>
              <w:top w:val="single" w:sz="4" w:space="0" w:color="000000"/>
              <w:left w:val="single" w:sz="4" w:space="0" w:color="000000"/>
              <w:bottom w:val="single" w:sz="4" w:space="0" w:color="000000"/>
              <w:right w:val="nil"/>
            </w:tcBorders>
            <w:shd w:val="clear" w:color="000000" w:fill="000000"/>
            <w:noWrap/>
            <w:vAlign w:val="bottom"/>
            <w:hideMark/>
          </w:tcPr>
          <w:p w:rsidR="00170A66" w:rsidRPr="00170A66" w:rsidRDefault="00170A66" w:rsidP="00170A66">
            <w:pPr>
              <w:spacing w:after="0" w:line="240" w:lineRule="auto"/>
              <w:jc w:val="center"/>
              <w:rPr>
                <w:rFonts w:ascii="Calibri" w:eastAsia="Times New Roman" w:hAnsi="Calibri" w:cs="Times New Roman"/>
                <w:b/>
                <w:bCs/>
                <w:color w:val="FFFFFF"/>
                <w:lang w:eastAsia="nl-BE"/>
              </w:rPr>
            </w:pPr>
            <w:r w:rsidRPr="00170A66">
              <w:rPr>
                <w:rFonts w:ascii="Calibri" w:eastAsia="Times New Roman" w:hAnsi="Calibri" w:cs="Times New Roman"/>
                <w:b/>
                <w:bCs/>
                <w:color w:val="FFFFFF"/>
                <w:lang w:eastAsia="nl-BE"/>
              </w:rPr>
              <w:t>Aantal bronnen</w:t>
            </w:r>
          </w:p>
        </w:tc>
        <w:tc>
          <w:tcPr>
            <w:tcW w:w="905" w:type="dxa"/>
            <w:gridSpan w:val="2"/>
            <w:tcBorders>
              <w:top w:val="single" w:sz="4" w:space="0" w:color="000000"/>
              <w:left w:val="nil"/>
              <w:bottom w:val="single" w:sz="4" w:space="0" w:color="000000"/>
              <w:right w:val="nil"/>
            </w:tcBorders>
            <w:shd w:val="clear" w:color="000000" w:fill="000000"/>
            <w:noWrap/>
            <w:vAlign w:val="bottom"/>
            <w:hideMark/>
          </w:tcPr>
          <w:p w:rsidR="00170A66" w:rsidRPr="00170A66" w:rsidRDefault="00170A66" w:rsidP="00170A66">
            <w:pPr>
              <w:spacing w:after="0" w:line="240" w:lineRule="auto"/>
              <w:jc w:val="center"/>
              <w:rPr>
                <w:rFonts w:ascii="Calibri" w:eastAsia="Times New Roman" w:hAnsi="Calibri" w:cs="Times New Roman"/>
                <w:b/>
                <w:bCs/>
                <w:color w:val="FFFFFF"/>
                <w:lang w:eastAsia="nl-BE"/>
              </w:rPr>
            </w:pPr>
            <w:r w:rsidRPr="00170A66">
              <w:rPr>
                <w:rFonts w:ascii="Calibri" w:eastAsia="Times New Roman" w:hAnsi="Calibri" w:cs="Times New Roman"/>
                <w:b/>
                <w:bCs/>
                <w:color w:val="FFFFFF"/>
                <w:lang w:eastAsia="nl-BE"/>
              </w:rPr>
              <w:t>Aantal</w:t>
            </w:r>
          </w:p>
        </w:tc>
        <w:tc>
          <w:tcPr>
            <w:tcW w:w="1068" w:type="dxa"/>
            <w:gridSpan w:val="2"/>
            <w:tcBorders>
              <w:top w:val="single" w:sz="4" w:space="0" w:color="000000"/>
              <w:left w:val="nil"/>
              <w:bottom w:val="single" w:sz="4" w:space="0" w:color="000000"/>
              <w:right w:val="single" w:sz="4" w:space="0" w:color="000000"/>
            </w:tcBorders>
            <w:shd w:val="clear" w:color="000000" w:fill="000000"/>
            <w:noWrap/>
            <w:vAlign w:val="bottom"/>
            <w:hideMark/>
          </w:tcPr>
          <w:p w:rsidR="00170A66" w:rsidRPr="00170A66" w:rsidRDefault="00170A66" w:rsidP="00170A66">
            <w:pPr>
              <w:spacing w:after="0" w:line="240" w:lineRule="auto"/>
              <w:jc w:val="center"/>
              <w:rPr>
                <w:rFonts w:ascii="Calibri" w:eastAsia="Times New Roman" w:hAnsi="Calibri" w:cs="Times New Roman"/>
                <w:b/>
                <w:bCs/>
                <w:color w:val="FFFFFF"/>
                <w:lang w:eastAsia="nl-BE"/>
              </w:rPr>
            </w:pPr>
            <w:r w:rsidRPr="00170A66">
              <w:rPr>
                <w:rFonts w:ascii="Calibri" w:eastAsia="Times New Roman" w:hAnsi="Calibri" w:cs="Times New Roman"/>
                <w:b/>
                <w:bCs/>
                <w:color w:val="FFFFFF"/>
                <w:lang w:eastAsia="nl-BE"/>
              </w:rPr>
              <w:t>Procent</w:t>
            </w:r>
          </w:p>
        </w:tc>
      </w:tr>
      <w:tr w:rsidR="00170A66" w:rsidRPr="00170A66" w:rsidTr="00E71DC9">
        <w:trPr>
          <w:gridAfter w:val="2"/>
          <w:wAfter w:w="1538" w:type="dxa"/>
          <w:trHeight w:val="300"/>
        </w:trPr>
        <w:tc>
          <w:tcPr>
            <w:tcW w:w="2831" w:type="dxa"/>
            <w:gridSpan w:val="2"/>
            <w:tcBorders>
              <w:top w:val="nil"/>
              <w:left w:val="single" w:sz="4" w:space="0" w:color="000000"/>
              <w:bottom w:val="single" w:sz="4" w:space="0" w:color="000000"/>
              <w:right w:val="nil"/>
            </w:tcBorders>
            <w:shd w:val="clear" w:color="D8D8D8" w:fill="D8D8D8"/>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Boeken</w:t>
            </w:r>
          </w:p>
        </w:tc>
        <w:tc>
          <w:tcPr>
            <w:tcW w:w="905" w:type="dxa"/>
            <w:gridSpan w:val="2"/>
            <w:tcBorders>
              <w:top w:val="nil"/>
              <w:left w:val="nil"/>
              <w:bottom w:val="single" w:sz="4" w:space="0" w:color="000000"/>
              <w:right w:val="nil"/>
            </w:tcBorders>
            <w:shd w:val="clear" w:color="D8D8D8" w:fill="D8D8D8"/>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59</w:t>
            </w:r>
          </w:p>
        </w:tc>
        <w:tc>
          <w:tcPr>
            <w:tcW w:w="1068" w:type="dxa"/>
            <w:gridSpan w:val="2"/>
            <w:tcBorders>
              <w:top w:val="nil"/>
              <w:left w:val="nil"/>
              <w:bottom w:val="single" w:sz="4" w:space="0" w:color="000000"/>
              <w:right w:val="single" w:sz="4" w:space="0" w:color="000000"/>
            </w:tcBorders>
            <w:shd w:val="clear" w:color="D8D8D8" w:fill="D8D8D8"/>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5%</w:t>
            </w:r>
          </w:p>
        </w:tc>
      </w:tr>
      <w:tr w:rsidR="00170A66" w:rsidRPr="00170A66" w:rsidTr="00E71DC9">
        <w:trPr>
          <w:gridAfter w:val="2"/>
          <w:wAfter w:w="1538" w:type="dxa"/>
          <w:trHeight w:val="300"/>
        </w:trPr>
        <w:tc>
          <w:tcPr>
            <w:tcW w:w="2831" w:type="dxa"/>
            <w:gridSpan w:val="2"/>
            <w:tcBorders>
              <w:top w:val="nil"/>
              <w:left w:val="single" w:sz="4" w:space="0" w:color="000000"/>
              <w:bottom w:val="single" w:sz="4" w:space="0" w:color="000000"/>
              <w:right w:val="nil"/>
            </w:tcBorders>
            <w:shd w:val="clear" w:color="auto" w:fill="auto"/>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Artikels</w:t>
            </w:r>
          </w:p>
        </w:tc>
        <w:tc>
          <w:tcPr>
            <w:tcW w:w="905" w:type="dxa"/>
            <w:gridSpan w:val="2"/>
            <w:tcBorders>
              <w:top w:val="nil"/>
              <w:left w:val="nil"/>
              <w:bottom w:val="single" w:sz="4" w:space="0" w:color="000000"/>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25</w:t>
            </w:r>
          </w:p>
        </w:tc>
        <w:tc>
          <w:tcPr>
            <w:tcW w:w="1068" w:type="dxa"/>
            <w:gridSpan w:val="2"/>
            <w:tcBorders>
              <w:top w:val="nil"/>
              <w:left w:val="nil"/>
              <w:bottom w:val="single" w:sz="4" w:space="0" w:color="000000"/>
              <w:right w:val="single" w:sz="4" w:space="0" w:color="000000"/>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1,92%</w:t>
            </w:r>
          </w:p>
        </w:tc>
      </w:tr>
      <w:tr w:rsidR="00170A66" w:rsidRPr="00170A66" w:rsidTr="00E71DC9">
        <w:trPr>
          <w:gridAfter w:val="2"/>
          <w:wAfter w:w="1538" w:type="dxa"/>
          <w:trHeight w:val="300"/>
        </w:trPr>
        <w:tc>
          <w:tcPr>
            <w:tcW w:w="2831" w:type="dxa"/>
            <w:gridSpan w:val="2"/>
            <w:tcBorders>
              <w:top w:val="nil"/>
              <w:left w:val="single" w:sz="4" w:space="0" w:color="000000"/>
              <w:bottom w:val="single" w:sz="4" w:space="0" w:color="000000"/>
              <w:right w:val="nil"/>
            </w:tcBorders>
            <w:shd w:val="clear" w:color="D8D8D8" w:fill="D8D8D8"/>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Eindwerken</w:t>
            </w:r>
          </w:p>
        </w:tc>
        <w:tc>
          <w:tcPr>
            <w:tcW w:w="905" w:type="dxa"/>
            <w:gridSpan w:val="2"/>
            <w:tcBorders>
              <w:top w:val="nil"/>
              <w:left w:val="nil"/>
              <w:bottom w:val="single" w:sz="4" w:space="0" w:color="000000"/>
              <w:right w:val="nil"/>
            </w:tcBorders>
            <w:shd w:val="clear" w:color="D8D8D8" w:fill="D8D8D8"/>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16</w:t>
            </w:r>
          </w:p>
        </w:tc>
        <w:tc>
          <w:tcPr>
            <w:tcW w:w="1068" w:type="dxa"/>
            <w:gridSpan w:val="2"/>
            <w:tcBorders>
              <w:top w:val="nil"/>
              <w:left w:val="nil"/>
              <w:bottom w:val="single" w:sz="4" w:space="0" w:color="000000"/>
              <w:right w:val="single" w:sz="4" w:space="0" w:color="000000"/>
            </w:tcBorders>
            <w:shd w:val="clear" w:color="D8D8D8" w:fill="D8D8D8"/>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1,23%</w:t>
            </w:r>
          </w:p>
        </w:tc>
      </w:tr>
      <w:tr w:rsidR="00170A66" w:rsidRPr="00170A66" w:rsidTr="00E71DC9">
        <w:trPr>
          <w:gridAfter w:val="2"/>
          <w:wAfter w:w="1538" w:type="dxa"/>
          <w:trHeight w:val="300"/>
        </w:trPr>
        <w:tc>
          <w:tcPr>
            <w:tcW w:w="2831" w:type="dxa"/>
            <w:gridSpan w:val="2"/>
            <w:tcBorders>
              <w:top w:val="nil"/>
              <w:left w:val="single" w:sz="4" w:space="0" w:color="000000"/>
              <w:bottom w:val="single" w:sz="4" w:space="0" w:color="000000"/>
              <w:right w:val="nil"/>
            </w:tcBorders>
            <w:shd w:val="clear" w:color="auto" w:fill="auto"/>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Onderzoeksliteratuur</w:t>
            </w:r>
          </w:p>
        </w:tc>
        <w:tc>
          <w:tcPr>
            <w:tcW w:w="905" w:type="dxa"/>
            <w:gridSpan w:val="2"/>
            <w:tcBorders>
              <w:top w:val="nil"/>
              <w:left w:val="nil"/>
              <w:bottom w:val="single" w:sz="4" w:space="0" w:color="000000"/>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539</w:t>
            </w:r>
          </w:p>
        </w:tc>
        <w:tc>
          <w:tcPr>
            <w:tcW w:w="1068" w:type="dxa"/>
            <w:gridSpan w:val="2"/>
            <w:tcBorders>
              <w:top w:val="nil"/>
              <w:left w:val="nil"/>
              <w:bottom w:val="single" w:sz="4" w:space="0" w:color="000000"/>
              <w:right w:val="single" w:sz="4" w:space="0" w:color="000000"/>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41,30%</w:t>
            </w:r>
          </w:p>
        </w:tc>
      </w:tr>
      <w:tr w:rsidR="00170A66" w:rsidRPr="00170A66" w:rsidTr="00E71DC9">
        <w:trPr>
          <w:gridAfter w:val="2"/>
          <w:wAfter w:w="1538" w:type="dxa"/>
          <w:trHeight w:val="300"/>
        </w:trPr>
        <w:tc>
          <w:tcPr>
            <w:tcW w:w="2831" w:type="dxa"/>
            <w:gridSpan w:val="2"/>
            <w:tcBorders>
              <w:top w:val="nil"/>
              <w:left w:val="single" w:sz="4" w:space="0" w:color="000000"/>
              <w:bottom w:val="single" w:sz="4" w:space="0" w:color="000000"/>
              <w:right w:val="nil"/>
            </w:tcBorders>
            <w:shd w:val="clear" w:color="D8D8D8" w:fill="D8D8D8"/>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Anderstal</w:t>
            </w:r>
            <w:r w:rsidR="00E71DC9">
              <w:rPr>
                <w:rFonts w:ascii="Calibri" w:eastAsia="Times New Roman" w:hAnsi="Calibri" w:cs="Times New Roman"/>
                <w:color w:val="000000"/>
                <w:lang w:eastAsia="nl-BE"/>
              </w:rPr>
              <w:t>i</w:t>
            </w:r>
            <w:r w:rsidRPr="00170A66">
              <w:rPr>
                <w:rFonts w:ascii="Calibri" w:eastAsia="Times New Roman" w:hAnsi="Calibri" w:cs="Times New Roman"/>
                <w:color w:val="000000"/>
                <w:lang w:eastAsia="nl-BE"/>
              </w:rPr>
              <w:t>ge Web of Science</w:t>
            </w:r>
          </w:p>
        </w:tc>
        <w:tc>
          <w:tcPr>
            <w:tcW w:w="905" w:type="dxa"/>
            <w:gridSpan w:val="2"/>
            <w:tcBorders>
              <w:top w:val="nil"/>
              <w:left w:val="nil"/>
              <w:bottom w:val="single" w:sz="4" w:space="0" w:color="000000"/>
              <w:right w:val="nil"/>
            </w:tcBorders>
            <w:shd w:val="clear" w:color="D8D8D8" w:fill="D8D8D8"/>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7</w:t>
            </w:r>
          </w:p>
        </w:tc>
        <w:tc>
          <w:tcPr>
            <w:tcW w:w="1068" w:type="dxa"/>
            <w:gridSpan w:val="2"/>
            <w:tcBorders>
              <w:top w:val="nil"/>
              <w:left w:val="nil"/>
              <w:bottom w:val="single" w:sz="4" w:space="0" w:color="000000"/>
              <w:right w:val="single" w:sz="4" w:space="0" w:color="000000"/>
            </w:tcBorders>
            <w:shd w:val="clear" w:color="D8D8D8" w:fill="D8D8D8"/>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0,54%</w:t>
            </w:r>
          </w:p>
        </w:tc>
      </w:tr>
      <w:tr w:rsidR="00170A66" w:rsidRPr="00170A66" w:rsidTr="00E71DC9">
        <w:trPr>
          <w:gridAfter w:val="2"/>
          <w:wAfter w:w="1538" w:type="dxa"/>
          <w:trHeight w:val="300"/>
        </w:trPr>
        <w:tc>
          <w:tcPr>
            <w:tcW w:w="2831" w:type="dxa"/>
            <w:gridSpan w:val="2"/>
            <w:tcBorders>
              <w:top w:val="nil"/>
              <w:left w:val="single" w:sz="4" w:space="0" w:color="000000"/>
              <w:bottom w:val="single" w:sz="4" w:space="0" w:color="000000"/>
              <w:right w:val="nil"/>
            </w:tcBorders>
            <w:shd w:val="clear" w:color="auto" w:fill="auto"/>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E-artikels</w:t>
            </w:r>
          </w:p>
        </w:tc>
        <w:tc>
          <w:tcPr>
            <w:tcW w:w="905" w:type="dxa"/>
            <w:gridSpan w:val="2"/>
            <w:tcBorders>
              <w:top w:val="nil"/>
              <w:left w:val="nil"/>
              <w:bottom w:val="single" w:sz="4" w:space="0" w:color="000000"/>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0</w:t>
            </w:r>
          </w:p>
        </w:tc>
        <w:tc>
          <w:tcPr>
            <w:tcW w:w="1068" w:type="dxa"/>
            <w:gridSpan w:val="2"/>
            <w:tcBorders>
              <w:top w:val="nil"/>
              <w:left w:val="nil"/>
              <w:bottom w:val="single" w:sz="4" w:space="0" w:color="000000"/>
              <w:right w:val="single" w:sz="4" w:space="0" w:color="000000"/>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0,00%</w:t>
            </w:r>
          </w:p>
        </w:tc>
      </w:tr>
      <w:tr w:rsidR="00170A66" w:rsidRPr="00170A66" w:rsidTr="00E71DC9">
        <w:trPr>
          <w:gridAfter w:val="2"/>
          <w:wAfter w:w="1538" w:type="dxa"/>
          <w:trHeight w:val="300"/>
        </w:trPr>
        <w:tc>
          <w:tcPr>
            <w:tcW w:w="2831" w:type="dxa"/>
            <w:gridSpan w:val="2"/>
            <w:tcBorders>
              <w:top w:val="nil"/>
              <w:left w:val="single" w:sz="4" w:space="0" w:color="000000"/>
              <w:bottom w:val="single" w:sz="4" w:space="0" w:color="000000"/>
              <w:right w:val="nil"/>
            </w:tcBorders>
            <w:shd w:val="clear" w:color="D8D8D8" w:fill="D8D8D8"/>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Internet algemeen Liem M.</w:t>
            </w:r>
          </w:p>
        </w:tc>
        <w:tc>
          <w:tcPr>
            <w:tcW w:w="905" w:type="dxa"/>
            <w:gridSpan w:val="2"/>
            <w:tcBorders>
              <w:top w:val="nil"/>
              <w:left w:val="nil"/>
              <w:bottom w:val="single" w:sz="4" w:space="0" w:color="000000"/>
              <w:right w:val="nil"/>
            </w:tcBorders>
            <w:shd w:val="clear" w:color="D8D8D8" w:fill="D8D8D8"/>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651</w:t>
            </w:r>
          </w:p>
        </w:tc>
        <w:tc>
          <w:tcPr>
            <w:tcW w:w="1068" w:type="dxa"/>
            <w:gridSpan w:val="2"/>
            <w:tcBorders>
              <w:top w:val="nil"/>
              <w:left w:val="nil"/>
              <w:bottom w:val="single" w:sz="4" w:space="0" w:color="000000"/>
              <w:right w:val="single" w:sz="4" w:space="0" w:color="000000"/>
            </w:tcBorders>
            <w:shd w:val="clear" w:color="D8D8D8" w:fill="D8D8D8"/>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49,89%</w:t>
            </w:r>
          </w:p>
        </w:tc>
      </w:tr>
      <w:tr w:rsidR="00170A66" w:rsidRPr="00170A66" w:rsidTr="00E71DC9">
        <w:trPr>
          <w:gridAfter w:val="2"/>
          <w:wAfter w:w="1538" w:type="dxa"/>
          <w:trHeight w:val="300"/>
        </w:trPr>
        <w:tc>
          <w:tcPr>
            <w:tcW w:w="2831" w:type="dxa"/>
            <w:gridSpan w:val="2"/>
            <w:tcBorders>
              <w:top w:val="nil"/>
              <w:left w:val="single" w:sz="4" w:space="0" w:color="000000"/>
              <w:bottom w:val="nil"/>
              <w:right w:val="nil"/>
            </w:tcBorders>
            <w:shd w:val="clear" w:color="auto" w:fill="auto"/>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Beeldmateriaal</w:t>
            </w:r>
          </w:p>
        </w:tc>
        <w:tc>
          <w:tcPr>
            <w:tcW w:w="905" w:type="dxa"/>
            <w:gridSpan w:val="2"/>
            <w:tcBorders>
              <w:top w:val="nil"/>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8</w:t>
            </w:r>
          </w:p>
        </w:tc>
        <w:tc>
          <w:tcPr>
            <w:tcW w:w="1068" w:type="dxa"/>
            <w:gridSpan w:val="2"/>
            <w:tcBorders>
              <w:top w:val="nil"/>
              <w:left w:val="nil"/>
              <w:bottom w:val="nil"/>
              <w:right w:val="single" w:sz="4" w:space="0" w:color="000000"/>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0,61%</w:t>
            </w:r>
          </w:p>
        </w:tc>
      </w:tr>
      <w:tr w:rsidR="00170A66" w:rsidRPr="00170A66" w:rsidTr="00E71DC9">
        <w:trPr>
          <w:gridAfter w:val="2"/>
          <w:wAfter w:w="1538" w:type="dxa"/>
          <w:trHeight w:val="300"/>
        </w:trPr>
        <w:tc>
          <w:tcPr>
            <w:tcW w:w="2831" w:type="dxa"/>
            <w:gridSpan w:val="2"/>
            <w:tcBorders>
              <w:top w:val="double" w:sz="6" w:space="0" w:color="000000"/>
              <w:left w:val="single" w:sz="4" w:space="0" w:color="000000"/>
              <w:bottom w:val="single" w:sz="4" w:space="0" w:color="000000"/>
              <w:right w:val="nil"/>
            </w:tcBorders>
            <w:shd w:val="clear" w:color="auto" w:fill="auto"/>
            <w:noWrap/>
            <w:vAlign w:val="bottom"/>
            <w:hideMark/>
          </w:tcPr>
          <w:p w:rsidR="00170A66" w:rsidRPr="00170A66" w:rsidRDefault="00170A66" w:rsidP="00170A66">
            <w:pPr>
              <w:spacing w:after="0" w:line="240" w:lineRule="auto"/>
              <w:rPr>
                <w:rFonts w:ascii="Calibri" w:eastAsia="Times New Roman" w:hAnsi="Calibri" w:cs="Times New Roman"/>
                <w:b/>
                <w:bCs/>
                <w:color w:val="000000"/>
                <w:lang w:eastAsia="nl-BE"/>
              </w:rPr>
            </w:pPr>
            <w:r w:rsidRPr="00170A66">
              <w:rPr>
                <w:rFonts w:ascii="Calibri" w:eastAsia="Times New Roman" w:hAnsi="Calibri" w:cs="Times New Roman"/>
                <w:b/>
                <w:bCs/>
                <w:color w:val="000000"/>
                <w:lang w:eastAsia="nl-BE"/>
              </w:rPr>
              <w:t>Totaal</w:t>
            </w:r>
          </w:p>
        </w:tc>
        <w:tc>
          <w:tcPr>
            <w:tcW w:w="905" w:type="dxa"/>
            <w:gridSpan w:val="2"/>
            <w:tcBorders>
              <w:top w:val="double" w:sz="6" w:space="0" w:color="000000"/>
              <w:left w:val="nil"/>
              <w:bottom w:val="single" w:sz="4" w:space="0" w:color="000000"/>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b/>
                <w:bCs/>
                <w:color w:val="000000"/>
                <w:lang w:eastAsia="nl-BE"/>
              </w:rPr>
            </w:pPr>
            <w:r w:rsidRPr="00170A66">
              <w:rPr>
                <w:rFonts w:ascii="Calibri" w:eastAsia="Times New Roman" w:hAnsi="Calibri" w:cs="Times New Roman"/>
                <w:b/>
                <w:bCs/>
                <w:color w:val="000000"/>
                <w:lang w:eastAsia="nl-BE"/>
              </w:rPr>
              <w:t>1305</w:t>
            </w:r>
          </w:p>
        </w:tc>
        <w:tc>
          <w:tcPr>
            <w:tcW w:w="1068" w:type="dxa"/>
            <w:gridSpan w:val="2"/>
            <w:tcBorders>
              <w:top w:val="double" w:sz="6" w:space="0" w:color="000000"/>
              <w:left w:val="nil"/>
              <w:bottom w:val="single" w:sz="4" w:space="0" w:color="000000"/>
              <w:right w:val="single" w:sz="4" w:space="0" w:color="000000"/>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b/>
                <w:bCs/>
                <w:color w:val="000000"/>
                <w:lang w:eastAsia="nl-BE"/>
              </w:rPr>
            </w:pPr>
            <w:r w:rsidRPr="00170A66">
              <w:rPr>
                <w:rFonts w:ascii="Calibri" w:eastAsia="Times New Roman" w:hAnsi="Calibri" w:cs="Times New Roman"/>
                <w:b/>
                <w:bCs/>
                <w:color w:val="000000"/>
                <w:lang w:eastAsia="nl-BE"/>
              </w:rPr>
              <w:t>100,00%</w:t>
            </w:r>
          </w:p>
        </w:tc>
      </w:tr>
      <w:tr w:rsidR="00170A66" w:rsidRPr="00170A66" w:rsidTr="00E71DC9">
        <w:trPr>
          <w:trHeight w:val="300"/>
        </w:trPr>
        <w:tc>
          <w:tcPr>
            <w:tcW w:w="6342" w:type="dxa"/>
            <w:gridSpan w:val="8"/>
            <w:tcBorders>
              <w:top w:val="nil"/>
              <w:left w:val="nil"/>
              <w:bottom w:val="nil"/>
              <w:right w:val="nil"/>
            </w:tcBorders>
            <w:shd w:val="clear" w:color="auto" w:fill="auto"/>
            <w:noWrap/>
            <w:vAlign w:val="bottom"/>
            <w:hideMark/>
          </w:tcPr>
          <w:p w:rsidR="00170A66" w:rsidRPr="00170A66" w:rsidRDefault="00170A66" w:rsidP="00170A66">
            <w:pPr>
              <w:spacing w:after="0" w:line="240" w:lineRule="auto"/>
              <w:jc w:val="center"/>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Evolutie van de verschillende huiselijke geweldsvormen</w:t>
            </w:r>
          </w:p>
        </w:tc>
      </w:tr>
      <w:tr w:rsidR="00170A66" w:rsidRPr="00170A66" w:rsidTr="00E71DC9">
        <w:trPr>
          <w:trHeight w:val="300"/>
        </w:trPr>
        <w:tc>
          <w:tcPr>
            <w:tcW w:w="1957" w:type="dxa"/>
            <w:tcBorders>
              <w:top w:val="single" w:sz="4" w:space="0" w:color="000000"/>
              <w:left w:val="single" w:sz="4" w:space="0" w:color="000000"/>
              <w:bottom w:val="nil"/>
              <w:right w:val="nil"/>
            </w:tcBorders>
            <w:shd w:val="clear" w:color="000000" w:fill="000000"/>
            <w:noWrap/>
            <w:vAlign w:val="bottom"/>
            <w:hideMark/>
          </w:tcPr>
          <w:p w:rsidR="00170A66" w:rsidRPr="00170A66" w:rsidRDefault="00170A66" w:rsidP="00170A66">
            <w:pPr>
              <w:spacing w:after="0" w:line="240" w:lineRule="auto"/>
              <w:jc w:val="center"/>
              <w:rPr>
                <w:rFonts w:ascii="Calibri" w:eastAsia="Times New Roman" w:hAnsi="Calibri" w:cs="Times New Roman"/>
                <w:b/>
                <w:bCs/>
                <w:color w:val="FFFFFF"/>
                <w:lang w:eastAsia="nl-BE"/>
              </w:rPr>
            </w:pPr>
            <w:r w:rsidRPr="00170A66">
              <w:rPr>
                <w:rFonts w:ascii="Calibri" w:eastAsia="Times New Roman" w:hAnsi="Calibri" w:cs="Times New Roman"/>
                <w:b/>
                <w:bCs/>
                <w:color w:val="FFFFFF"/>
                <w:lang w:eastAsia="nl-BE"/>
              </w:rPr>
              <w:t>Vormen</w:t>
            </w:r>
          </w:p>
        </w:tc>
        <w:tc>
          <w:tcPr>
            <w:tcW w:w="874" w:type="dxa"/>
            <w:tcBorders>
              <w:top w:val="single" w:sz="4" w:space="0" w:color="000000"/>
              <w:left w:val="nil"/>
              <w:bottom w:val="nil"/>
              <w:right w:val="nil"/>
            </w:tcBorders>
            <w:shd w:val="clear" w:color="000000" w:fill="000000"/>
            <w:noWrap/>
            <w:vAlign w:val="bottom"/>
            <w:hideMark/>
          </w:tcPr>
          <w:p w:rsidR="00170A66" w:rsidRPr="00170A66" w:rsidRDefault="00170A66" w:rsidP="00170A66">
            <w:pPr>
              <w:spacing w:after="0" w:line="240" w:lineRule="auto"/>
              <w:jc w:val="center"/>
              <w:rPr>
                <w:rFonts w:ascii="Calibri" w:eastAsia="Times New Roman" w:hAnsi="Calibri" w:cs="Times New Roman"/>
                <w:b/>
                <w:bCs/>
                <w:color w:val="FFFFFF"/>
                <w:lang w:eastAsia="nl-BE"/>
              </w:rPr>
            </w:pPr>
            <w:r w:rsidRPr="00170A66">
              <w:rPr>
                <w:rFonts w:ascii="Calibri" w:eastAsia="Times New Roman" w:hAnsi="Calibri" w:cs="Times New Roman"/>
                <w:b/>
                <w:bCs/>
                <w:color w:val="FFFFFF"/>
                <w:lang w:eastAsia="nl-BE"/>
              </w:rPr>
              <w:t>2004</w:t>
            </w:r>
          </w:p>
        </w:tc>
        <w:tc>
          <w:tcPr>
            <w:tcW w:w="874" w:type="dxa"/>
            <w:tcBorders>
              <w:top w:val="single" w:sz="4" w:space="0" w:color="000000"/>
              <w:left w:val="nil"/>
              <w:bottom w:val="nil"/>
              <w:right w:val="nil"/>
            </w:tcBorders>
            <w:shd w:val="clear" w:color="000000" w:fill="000000"/>
            <w:noWrap/>
            <w:vAlign w:val="bottom"/>
            <w:hideMark/>
          </w:tcPr>
          <w:p w:rsidR="00170A66" w:rsidRPr="00170A66" w:rsidRDefault="00170A66" w:rsidP="00170A66">
            <w:pPr>
              <w:spacing w:after="0" w:line="240" w:lineRule="auto"/>
              <w:jc w:val="center"/>
              <w:rPr>
                <w:rFonts w:ascii="Calibri" w:eastAsia="Times New Roman" w:hAnsi="Calibri" w:cs="Times New Roman"/>
                <w:b/>
                <w:bCs/>
                <w:color w:val="FFFFFF"/>
                <w:lang w:eastAsia="nl-BE"/>
              </w:rPr>
            </w:pPr>
            <w:r w:rsidRPr="00170A66">
              <w:rPr>
                <w:rFonts w:ascii="Calibri" w:eastAsia="Times New Roman" w:hAnsi="Calibri" w:cs="Times New Roman"/>
                <w:b/>
                <w:bCs/>
                <w:color w:val="FFFFFF"/>
                <w:lang w:eastAsia="nl-BE"/>
              </w:rPr>
              <w:t>2005</w:t>
            </w:r>
          </w:p>
        </w:tc>
        <w:tc>
          <w:tcPr>
            <w:tcW w:w="874" w:type="dxa"/>
            <w:gridSpan w:val="2"/>
            <w:tcBorders>
              <w:top w:val="single" w:sz="4" w:space="0" w:color="000000"/>
              <w:left w:val="nil"/>
              <w:bottom w:val="nil"/>
              <w:right w:val="nil"/>
            </w:tcBorders>
            <w:shd w:val="clear" w:color="000000" w:fill="000000"/>
            <w:noWrap/>
            <w:vAlign w:val="bottom"/>
            <w:hideMark/>
          </w:tcPr>
          <w:p w:rsidR="00170A66" w:rsidRPr="00170A66" w:rsidRDefault="00170A66" w:rsidP="00170A66">
            <w:pPr>
              <w:spacing w:after="0" w:line="240" w:lineRule="auto"/>
              <w:jc w:val="center"/>
              <w:rPr>
                <w:rFonts w:ascii="Calibri" w:eastAsia="Times New Roman" w:hAnsi="Calibri" w:cs="Times New Roman"/>
                <w:b/>
                <w:bCs/>
                <w:color w:val="FFFFFF"/>
                <w:lang w:eastAsia="nl-BE"/>
              </w:rPr>
            </w:pPr>
            <w:r w:rsidRPr="00170A66">
              <w:rPr>
                <w:rFonts w:ascii="Calibri" w:eastAsia="Times New Roman" w:hAnsi="Calibri" w:cs="Times New Roman"/>
                <w:b/>
                <w:bCs/>
                <w:color w:val="FFFFFF"/>
                <w:lang w:eastAsia="nl-BE"/>
              </w:rPr>
              <w:t>2006</w:t>
            </w:r>
          </w:p>
        </w:tc>
        <w:tc>
          <w:tcPr>
            <w:tcW w:w="874" w:type="dxa"/>
            <w:gridSpan w:val="2"/>
            <w:tcBorders>
              <w:top w:val="single" w:sz="4" w:space="0" w:color="000000"/>
              <w:left w:val="nil"/>
              <w:bottom w:val="nil"/>
              <w:right w:val="nil"/>
            </w:tcBorders>
            <w:shd w:val="clear" w:color="000000" w:fill="000000"/>
            <w:noWrap/>
            <w:vAlign w:val="bottom"/>
            <w:hideMark/>
          </w:tcPr>
          <w:p w:rsidR="00170A66" w:rsidRPr="00170A66" w:rsidRDefault="00170A66" w:rsidP="00170A66">
            <w:pPr>
              <w:spacing w:after="0" w:line="240" w:lineRule="auto"/>
              <w:jc w:val="center"/>
              <w:rPr>
                <w:rFonts w:ascii="Calibri" w:eastAsia="Times New Roman" w:hAnsi="Calibri" w:cs="Times New Roman"/>
                <w:b/>
                <w:bCs/>
                <w:color w:val="FFFFFF"/>
                <w:lang w:eastAsia="nl-BE"/>
              </w:rPr>
            </w:pPr>
            <w:r w:rsidRPr="00170A66">
              <w:rPr>
                <w:rFonts w:ascii="Calibri" w:eastAsia="Times New Roman" w:hAnsi="Calibri" w:cs="Times New Roman"/>
                <w:b/>
                <w:bCs/>
                <w:color w:val="FFFFFF"/>
                <w:lang w:eastAsia="nl-BE"/>
              </w:rPr>
              <w:t>2007</w:t>
            </w:r>
          </w:p>
        </w:tc>
        <w:tc>
          <w:tcPr>
            <w:tcW w:w="889" w:type="dxa"/>
            <w:tcBorders>
              <w:top w:val="single" w:sz="4" w:space="0" w:color="000000"/>
              <w:left w:val="nil"/>
              <w:bottom w:val="nil"/>
              <w:right w:val="single" w:sz="4" w:space="0" w:color="000000"/>
            </w:tcBorders>
            <w:shd w:val="clear" w:color="000000" w:fill="000000"/>
            <w:noWrap/>
            <w:vAlign w:val="bottom"/>
            <w:hideMark/>
          </w:tcPr>
          <w:p w:rsidR="00170A66" w:rsidRPr="00170A66" w:rsidRDefault="00170A66" w:rsidP="00170A66">
            <w:pPr>
              <w:spacing w:after="0" w:line="240" w:lineRule="auto"/>
              <w:jc w:val="center"/>
              <w:rPr>
                <w:rFonts w:ascii="Calibri" w:eastAsia="Times New Roman" w:hAnsi="Calibri" w:cs="Times New Roman"/>
                <w:b/>
                <w:bCs/>
                <w:color w:val="FFFFFF"/>
                <w:lang w:eastAsia="nl-BE"/>
              </w:rPr>
            </w:pPr>
            <w:r w:rsidRPr="00170A66">
              <w:rPr>
                <w:rFonts w:ascii="Calibri" w:eastAsia="Times New Roman" w:hAnsi="Calibri" w:cs="Times New Roman"/>
                <w:b/>
                <w:bCs/>
                <w:color w:val="FFFFFF"/>
                <w:lang w:eastAsia="nl-BE"/>
              </w:rPr>
              <w:t>2008</w:t>
            </w:r>
          </w:p>
        </w:tc>
      </w:tr>
      <w:tr w:rsidR="00170A66" w:rsidRPr="00170A66" w:rsidTr="00E71DC9">
        <w:trPr>
          <w:trHeight w:val="300"/>
        </w:trPr>
        <w:tc>
          <w:tcPr>
            <w:tcW w:w="1957" w:type="dxa"/>
            <w:tcBorders>
              <w:top w:val="single" w:sz="4" w:space="0" w:color="000000"/>
              <w:left w:val="single" w:sz="4" w:space="0" w:color="000000"/>
              <w:bottom w:val="nil"/>
              <w:right w:val="nil"/>
            </w:tcBorders>
            <w:shd w:val="clear" w:color="auto" w:fill="auto"/>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Lichamelijk</w:t>
            </w:r>
          </w:p>
        </w:tc>
        <w:tc>
          <w:tcPr>
            <w:tcW w:w="874" w:type="dxa"/>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35,9</w:t>
            </w:r>
          </w:p>
        </w:tc>
        <w:tc>
          <w:tcPr>
            <w:tcW w:w="874" w:type="dxa"/>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41,1</w:t>
            </w:r>
          </w:p>
        </w:tc>
        <w:tc>
          <w:tcPr>
            <w:tcW w:w="874" w:type="dxa"/>
            <w:gridSpan w:val="2"/>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56,7</w:t>
            </w:r>
          </w:p>
        </w:tc>
        <w:tc>
          <w:tcPr>
            <w:tcW w:w="874" w:type="dxa"/>
            <w:gridSpan w:val="2"/>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45,2</w:t>
            </w:r>
          </w:p>
        </w:tc>
        <w:tc>
          <w:tcPr>
            <w:tcW w:w="889" w:type="dxa"/>
            <w:tcBorders>
              <w:top w:val="single" w:sz="4" w:space="0" w:color="000000"/>
              <w:left w:val="nil"/>
              <w:bottom w:val="nil"/>
              <w:right w:val="single" w:sz="4" w:space="0" w:color="000000"/>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45,3</w:t>
            </w:r>
          </w:p>
        </w:tc>
      </w:tr>
      <w:tr w:rsidR="00170A66" w:rsidRPr="00170A66" w:rsidTr="00E71DC9">
        <w:trPr>
          <w:trHeight w:val="300"/>
        </w:trPr>
        <w:tc>
          <w:tcPr>
            <w:tcW w:w="1957" w:type="dxa"/>
            <w:tcBorders>
              <w:top w:val="single" w:sz="4" w:space="0" w:color="000000"/>
              <w:left w:val="single" w:sz="4" w:space="0" w:color="000000"/>
              <w:bottom w:val="nil"/>
              <w:right w:val="nil"/>
            </w:tcBorders>
            <w:shd w:val="clear" w:color="auto" w:fill="auto"/>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Psychisch</w:t>
            </w:r>
          </w:p>
        </w:tc>
        <w:tc>
          <w:tcPr>
            <w:tcW w:w="874" w:type="dxa"/>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46,5</w:t>
            </w:r>
          </w:p>
        </w:tc>
        <w:tc>
          <w:tcPr>
            <w:tcW w:w="874" w:type="dxa"/>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34,6</w:t>
            </w:r>
          </w:p>
        </w:tc>
        <w:tc>
          <w:tcPr>
            <w:tcW w:w="874" w:type="dxa"/>
            <w:gridSpan w:val="2"/>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14,8</w:t>
            </w:r>
          </w:p>
        </w:tc>
        <w:tc>
          <w:tcPr>
            <w:tcW w:w="874" w:type="dxa"/>
            <w:gridSpan w:val="2"/>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29,6</w:t>
            </w:r>
          </w:p>
        </w:tc>
        <w:tc>
          <w:tcPr>
            <w:tcW w:w="889" w:type="dxa"/>
            <w:tcBorders>
              <w:top w:val="single" w:sz="4" w:space="0" w:color="000000"/>
              <w:left w:val="nil"/>
              <w:bottom w:val="nil"/>
              <w:right w:val="single" w:sz="4" w:space="0" w:color="000000"/>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31,3</w:t>
            </w:r>
          </w:p>
        </w:tc>
      </w:tr>
      <w:tr w:rsidR="00170A66" w:rsidRPr="00170A66" w:rsidTr="00E71DC9">
        <w:trPr>
          <w:trHeight w:val="300"/>
        </w:trPr>
        <w:tc>
          <w:tcPr>
            <w:tcW w:w="1957" w:type="dxa"/>
            <w:tcBorders>
              <w:top w:val="single" w:sz="4" w:space="0" w:color="000000"/>
              <w:left w:val="single" w:sz="4" w:space="0" w:color="000000"/>
              <w:bottom w:val="nil"/>
              <w:right w:val="nil"/>
            </w:tcBorders>
            <w:shd w:val="clear" w:color="auto" w:fill="auto"/>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Seksueel</w:t>
            </w:r>
          </w:p>
        </w:tc>
        <w:tc>
          <w:tcPr>
            <w:tcW w:w="874" w:type="dxa"/>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3,3</w:t>
            </w:r>
          </w:p>
        </w:tc>
        <w:tc>
          <w:tcPr>
            <w:tcW w:w="874" w:type="dxa"/>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3,7</w:t>
            </w:r>
          </w:p>
        </w:tc>
        <w:tc>
          <w:tcPr>
            <w:tcW w:w="874" w:type="dxa"/>
            <w:gridSpan w:val="2"/>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4,3</w:t>
            </w:r>
          </w:p>
        </w:tc>
        <w:tc>
          <w:tcPr>
            <w:tcW w:w="874" w:type="dxa"/>
            <w:gridSpan w:val="2"/>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3,6</w:t>
            </w:r>
          </w:p>
        </w:tc>
        <w:tc>
          <w:tcPr>
            <w:tcW w:w="889" w:type="dxa"/>
            <w:tcBorders>
              <w:top w:val="single" w:sz="4" w:space="0" w:color="000000"/>
              <w:left w:val="nil"/>
              <w:bottom w:val="nil"/>
              <w:right w:val="single" w:sz="4" w:space="0" w:color="000000"/>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3,3</w:t>
            </w:r>
          </w:p>
        </w:tc>
      </w:tr>
      <w:tr w:rsidR="00170A66" w:rsidRPr="00170A66" w:rsidTr="00E71DC9">
        <w:trPr>
          <w:trHeight w:val="300"/>
        </w:trPr>
        <w:tc>
          <w:tcPr>
            <w:tcW w:w="1957" w:type="dxa"/>
            <w:tcBorders>
              <w:top w:val="single" w:sz="4" w:space="0" w:color="000000"/>
              <w:left w:val="single" w:sz="4" w:space="0" w:color="000000"/>
              <w:bottom w:val="nil"/>
              <w:right w:val="nil"/>
            </w:tcBorders>
            <w:shd w:val="clear" w:color="auto" w:fill="auto"/>
            <w:noWrap/>
            <w:vAlign w:val="bottom"/>
            <w:hideMark/>
          </w:tcPr>
          <w:p w:rsidR="00170A66" w:rsidRPr="00170A66" w:rsidRDefault="00170A66"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Belaging</w:t>
            </w:r>
          </w:p>
        </w:tc>
        <w:tc>
          <w:tcPr>
            <w:tcW w:w="874" w:type="dxa"/>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3,3</w:t>
            </w:r>
          </w:p>
        </w:tc>
        <w:tc>
          <w:tcPr>
            <w:tcW w:w="874" w:type="dxa"/>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3,9</w:t>
            </w:r>
          </w:p>
        </w:tc>
        <w:tc>
          <w:tcPr>
            <w:tcW w:w="874" w:type="dxa"/>
            <w:gridSpan w:val="2"/>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4</w:t>
            </w:r>
          </w:p>
        </w:tc>
        <w:tc>
          <w:tcPr>
            <w:tcW w:w="874" w:type="dxa"/>
            <w:gridSpan w:val="2"/>
            <w:tcBorders>
              <w:top w:val="single" w:sz="4" w:space="0" w:color="000000"/>
              <w:left w:val="nil"/>
              <w:bottom w:val="nil"/>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16,9</w:t>
            </w:r>
          </w:p>
        </w:tc>
        <w:tc>
          <w:tcPr>
            <w:tcW w:w="889" w:type="dxa"/>
            <w:tcBorders>
              <w:top w:val="single" w:sz="4" w:space="0" w:color="000000"/>
              <w:left w:val="nil"/>
              <w:bottom w:val="nil"/>
              <w:right w:val="single" w:sz="4" w:space="0" w:color="000000"/>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15,8</w:t>
            </w:r>
          </w:p>
        </w:tc>
      </w:tr>
      <w:tr w:rsidR="00170A66" w:rsidRPr="00170A66" w:rsidTr="00E71DC9">
        <w:trPr>
          <w:trHeight w:val="300"/>
        </w:trPr>
        <w:tc>
          <w:tcPr>
            <w:tcW w:w="1957" w:type="dxa"/>
            <w:tcBorders>
              <w:top w:val="single" w:sz="4" w:space="0" w:color="000000"/>
              <w:left w:val="single" w:sz="4" w:space="0" w:color="000000"/>
              <w:bottom w:val="single" w:sz="4" w:space="0" w:color="000000"/>
              <w:right w:val="nil"/>
            </w:tcBorders>
            <w:shd w:val="clear" w:color="auto" w:fill="auto"/>
            <w:noWrap/>
            <w:vAlign w:val="bottom"/>
            <w:hideMark/>
          </w:tcPr>
          <w:p w:rsidR="00170A66" w:rsidRPr="00170A66" w:rsidRDefault="005F22FE" w:rsidP="00170A66">
            <w:pPr>
              <w:spacing w:after="0" w:line="240" w:lineRule="auto"/>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Bedreiging</w:t>
            </w:r>
          </w:p>
        </w:tc>
        <w:tc>
          <w:tcPr>
            <w:tcW w:w="874" w:type="dxa"/>
            <w:tcBorders>
              <w:top w:val="single" w:sz="4" w:space="0" w:color="000000"/>
              <w:left w:val="nil"/>
              <w:bottom w:val="single" w:sz="4" w:space="0" w:color="000000"/>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11</w:t>
            </w:r>
          </w:p>
        </w:tc>
        <w:tc>
          <w:tcPr>
            <w:tcW w:w="874" w:type="dxa"/>
            <w:tcBorders>
              <w:top w:val="single" w:sz="4" w:space="0" w:color="000000"/>
              <w:left w:val="nil"/>
              <w:bottom w:val="single" w:sz="4" w:space="0" w:color="000000"/>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16,7</w:t>
            </w:r>
          </w:p>
        </w:tc>
        <w:tc>
          <w:tcPr>
            <w:tcW w:w="874" w:type="dxa"/>
            <w:gridSpan w:val="2"/>
            <w:tcBorders>
              <w:top w:val="single" w:sz="4" w:space="0" w:color="000000"/>
              <w:left w:val="nil"/>
              <w:bottom w:val="single" w:sz="4" w:space="0" w:color="000000"/>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20,2</w:t>
            </w:r>
          </w:p>
        </w:tc>
        <w:tc>
          <w:tcPr>
            <w:tcW w:w="874" w:type="dxa"/>
            <w:gridSpan w:val="2"/>
            <w:tcBorders>
              <w:top w:val="single" w:sz="4" w:space="0" w:color="000000"/>
              <w:left w:val="nil"/>
              <w:bottom w:val="single" w:sz="4" w:space="0" w:color="000000"/>
              <w:right w:val="nil"/>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4,6</w:t>
            </w:r>
          </w:p>
        </w:tc>
        <w:tc>
          <w:tcPr>
            <w:tcW w:w="889" w:type="dxa"/>
            <w:tcBorders>
              <w:top w:val="single" w:sz="4" w:space="0" w:color="000000"/>
              <w:left w:val="nil"/>
              <w:bottom w:val="single" w:sz="4" w:space="0" w:color="000000"/>
              <w:right w:val="single" w:sz="4" w:space="0" w:color="000000"/>
            </w:tcBorders>
            <w:shd w:val="clear" w:color="auto" w:fill="auto"/>
            <w:noWrap/>
            <w:vAlign w:val="bottom"/>
            <w:hideMark/>
          </w:tcPr>
          <w:p w:rsidR="00170A66" w:rsidRPr="00170A66" w:rsidRDefault="00170A66" w:rsidP="00170A66">
            <w:pPr>
              <w:spacing w:after="0" w:line="240" w:lineRule="auto"/>
              <w:jc w:val="right"/>
              <w:rPr>
                <w:rFonts w:ascii="Calibri" w:eastAsia="Times New Roman" w:hAnsi="Calibri" w:cs="Times New Roman"/>
                <w:color w:val="000000"/>
                <w:lang w:eastAsia="nl-BE"/>
              </w:rPr>
            </w:pPr>
            <w:r w:rsidRPr="00170A66">
              <w:rPr>
                <w:rFonts w:ascii="Calibri" w:eastAsia="Times New Roman" w:hAnsi="Calibri" w:cs="Times New Roman"/>
                <w:color w:val="000000"/>
                <w:lang w:eastAsia="nl-BE"/>
              </w:rPr>
              <w:t>4,3</w:t>
            </w:r>
          </w:p>
        </w:tc>
      </w:tr>
    </w:tbl>
    <w:p w:rsidR="00170A66" w:rsidRDefault="00170A66" w:rsidP="002F114E">
      <w:pPr>
        <w:rPr>
          <w:rFonts w:ascii="Verdana" w:hAnsi="Verdana"/>
          <w:sz w:val="24"/>
        </w:rPr>
      </w:pPr>
      <w:r w:rsidRPr="00170A66">
        <w:rPr>
          <w:rFonts w:ascii="Verdana" w:hAnsi="Verdana"/>
          <w:noProof/>
          <w:sz w:val="24"/>
          <w:lang w:eastAsia="nl-BE"/>
        </w:rPr>
        <w:lastRenderedPageBreak/>
        <w:drawing>
          <wp:inline distT="0" distB="0" distL="0" distR="0">
            <wp:extent cx="4791075" cy="2581275"/>
            <wp:effectExtent l="19050" t="0" r="9525" b="0"/>
            <wp:docPr id="10"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70A66" w:rsidRDefault="00170A66" w:rsidP="002F114E">
      <w:pPr>
        <w:rPr>
          <w:rFonts w:ascii="Verdana" w:hAnsi="Verdana"/>
          <w:sz w:val="24"/>
        </w:rPr>
      </w:pPr>
      <w:r w:rsidRPr="00170A66">
        <w:rPr>
          <w:rFonts w:ascii="Verdana" w:hAnsi="Verdana"/>
          <w:noProof/>
          <w:sz w:val="24"/>
          <w:lang w:eastAsia="nl-BE"/>
        </w:rPr>
        <w:drawing>
          <wp:inline distT="0" distB="0" distL="0" distR="0">
            <wp:extent cx="4791075" cy="2743200"/>
            <wp:effectExtent l="19050" t="0" r="9525" b="0"/>
            <wp:docPr id="15"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5E18" w:rsidRPr="00170A66" w:rsidRDefault="00081EBA">
      <w:pPr>
        <w:rPr>
          <w:rFonts w:ascii="Verdana" w:hAnsi="Verdana"/>
          <w:b/>
          <w:sz w:val="36"/>
        </w:rPr>
      </w:pPr>
      <w:r w:rsidRPr="00081EBA">
        <w:rPr>
          <w:rFonts w:ascii="Verdana" w:hAnsi="Verdana"/>
          <w:b/>
          <w:noProof/>
          <w:sz w:val="36"/>
          <w:lang w:eastAsia="nl-BE"/>
        </w:rPr>
        <w:drawing>
          <wp:inline distT="0" distB="0" distL="0" distR="0">
            <wp:extent cx="4791075" cy="2924175"/>
            <wp:effectExtent l="19050" t="0" r="9525" b="0"/>
            <wp:docPr id="17"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6D5E18">
        <w:rPr>
          <w:rFonts w:ascii="Verdana" w:hAnsi="Verdana"/>
          <w:b/>
          <w:sz w:val="36"/>
        </w:rPr>
        <w:br w:type="page"/>
      </w:r>
    </w:p>
    <w:p w:rsidR="001F2C29" w:rsidRDefault="00EB098E" w:rsidP="00EB098E">
      <w:pPr>
        <w:pStyle w:val="Kop1"/>
        <w:rPr>
          <w:rFonts w:ascii="Verdana" w:hAnsi="Verdana"/>
          <w:b/>
          <w:color w:val="auto"/>
          <w:sz w:val="36"/>
        </w:rPr>
      </w:pPr>
      <w:bookmarkStart w:id="28" w:name="_Toc438155452"/>
      <w:r w:rsidRPr="00EB098E">
        <w:rPr>
          <w:rFonts w:ascii="Verdana" w:hAnsi="Verdana"/>
          <w:b/>
          <w:color w:val="auto"/>
          <w:sz w:val="36"/>
        </w:rPr>
        <w:lastRenderedPageBreak/>
        <w:t>Besluit</w:t>
      </w:r>
      <w:bookmarkEnd w:id="28"/>
    </w:p>
    <w:p w:rsidR="00EB098E" w:rsidRDefault="00D94AFB" w:rsidP="00EB098E">
      <w:pPr>
        <w:rPr>
          <w:rFonts w:ascii="Verdana" w:hAnsi="Verdana"/>
          <w:sz w:val="24"/>
        </w:rPr>
      </w:pPr>
      <w:r>
        <w:rPr>
          <w:rFonts w:ascii="Verdana" w:hAnsi="Verdana"/>
          <w:sz w:val="24"/>
        </w:rPr>
        <w:t>Ik vond het moeilijk om de juiste combinatie van zoektermen in te geven om zo genoeg zoekresultaten te krijgen. Ik kreeg er ofwel heel veel ofwel veel te weinig. Het blijft zoeken en het varieert bij alles wat je opzoekt. Ik heb vooral Google en Limo gebruikt. De databanken waren ook zeer interessant. D</w:t>
      </w:r>
      <w:r w:rsidR="00B85E79">
        <w:rPr>
          <w:rFonts w:ascii="Verdana" w:hAnsi="Verdana"/>
          <w:sz w:val="24"/>
        </w:rPr>
        <w:t>i</w:t>
      </w:r>
      <w:r>
        <w:rPr>
          <w:rFonts w:ascii="Verdana" w:hAnsi="Verdana"/>
          <w:sz w:val="24"/>
        </w:rPr>
        <w:t xml:space="preserve">e had ik nog meer kunnen gebruiken dan </w:t>
      </w:r>
      <w:r w:rsidR="00733FEF">
        <w:rPr>
          <w:rFonts w:ascii="Verdana" w:hAnsi="Verdana"/>
          <w:sz w:val="24"/>
        </w:rPr>
        <w:t>d</w:t>
      </w:r>
      <w:r>
        <w:rPr>
          <w:rFonts w:ascii="Verdana" w:hAnsi="Verdana"/>
          <w:sz w:val="24"/>
        </w:rPr>
        <w:t>at ik nu heb gedaan. De meeste informatie is wel redelijk relevant, maar zeker niet altijd betrouwbaar. Als je gewoon op het internet zoekt is de</w:t>
      </w:r>
      <w:r w:rsidR="00695D67">
        <w:rPr>
          <w:rFonts w:ascii="Verdana" w:hAnsi="Verdana"/>
          <w:sz w:val="24"/>
        </w:rPr>
        <w:t xml:space="preserve"> gevonden informatie</w:t>
      </w:r>
      <w:r>
        <w:rPr>
          <w:rFonts w:ascii="Verdana" w:hAnsi="Verdana"/>
          <w:sz w:val="24"/>
        </w:rPr>
        <w:t xml:space="preserve"> niet </w:t>
      </w:r>
      <w:r w:rsidR="00695D67">
        <w:rPr>
          <w:rFonts w:ascii="Verdana" w:hAnsi="Verdana"/>
          <w:sz w:val="24"/>
        </w:rPr>
        <w:t>altijd</w:t>
      </w:r>
      <w:r>
        <w:rPr>
          <w:rFonts w:ascii="Verdana" w:hAnsi="Verdana"/>
          <w:sz w:val="24"/>
        </w:rPr>
        <w:t xml:space="preserve"> betrouwbaar, b</w:t>
      </w:r>
      <w:r w:rsidR="00695D67">
        <w:rPr>
          <w:rFonts w:ascii="Verdana" w:hAnsi="Verdana"/>
          <w:sz w:val="24"/>
        </w:rPr>
        <w:t>ehalve wanneer</w:t>
      </w:r>
      <w:r>
        <w:rPr>
          <w:rFonts w:ascii="Verdana" w:hAnsi="Verdana"/>
          <w:sz w:val="24"/>
        </w:rPr>
        <w:t xml:space="preserve"> d</w:t>
      </w:r>
      <w:r w:rsidR="00695D67">
        <w:rPr>
          <w:rFonts w:ascii="Verdana" w:hAnsi="Verdana"/>
          <w:sz w:val="24"/>
        </w:rPr>
        <w:t>eze</w:t>
      </w:r>
      <w:r>
        <w:rPr>
          <w:rFonts w:ascii="Verdana" w:hAnsi="Verdana"/>
          <w:sz w:val="24"/>
        </w:rPr>
        <w:t xml:space="preserve"> van een betrouwbare site komt. De databanken zijn dan zeker meer relevant en betrouwbaar, je kan specifieker zoeken naar informatie die ontstaan zijn uit onderzoeken en gebaseerd zijn op wetenschappelijke theorieën.</w:t>
      </w:r>
    </w:p>
    <w:p w:rsidR="008701D7" w:rsidRDefault="00185630" w:rsidP="00EB098E">
      <w:pPr>
        <w:rPr>
          <w:rFonts w:ascii="Verdana" w:hAnsi="Verdana"/>
          <w:sz w:val="24"/>
        </w:rPr>
      </w:pPr>
      <w:r>
        <w:rPr>
          <w:rFonts w:ascii="Verdana" w:hAnsi="Verdana"/>
          <w:sz w:val="24"/>
        </w:rPr>
        <w:t>Het is een grote opzoekingopdracht en ik vond dit zeker niet gemakkelijk. Er is zo'n groot aanbod aan informatie op internet, dat i</w:t>
      </w:r>
      <w:r w:rsidR="00695D67">
        <w:rPr>
          <w:rFonts w:ascii="Verdana" w:hAnsi="Verdana"/>
          <w:sz w:val="24"/>
        </w:rPr>
        <w:t>k</w:t>
      </w:r>
      <w:r>
        <w:rPr>
          <w:rFonts w:ascii="Verdana" w:hAnsi="Verdana"/>
          <w:sz w:val="24"/>
        </w:rPr>
        <w:t xml:space="preserve"> het echt moeilijk vond om </w:t>
      </w:r>
      <w:r w:rsidR="00695D67">
        <w:rPr>
          <w:rFonts w:ascii="Verdana" w:hAnsi="Verdana"/>
          <w:sz w:val="24"/>
        </w:rPr>
        <w:t>d</w:t>
      </w:r>
      <w:r>
        <w:rPr>
          <w:rFonts w:ascii="Verdana" w:hAnsi="Verdana"/>
          <w:sz w:val="24"/>
        </w:rPr>
        <w:t xml:space="preserve">e juiste informatie te vinden. Hier zal ik dan zeker nog </w:t>
      </w:r>
      <w:r w:rsidR="00695D67">
        <w:rPr>
          <w:rFonts w:ascii="Verdana" w:hAnsi="Verdana"/>
          <w:sz w:val="24"/>
        </w:rPr>
        <w:t>o</w:t>
      </w:r>
      <w:r>
        <w:rPr>
          <w:rFonts w:ascii="Verdana" w:hAnsi="Verdana"/>
          <w:sz w:val="24"/>
        </w:rPr>
        <w:t>p moeten oefenen. De Excel en PowerPoint opdracht verliepen vlot, dat vond ik ook zeer leuk om te doen en hier had ik niet echt moeite mee. Ook de opmaak in Word verliep goed en vlot. Ik vond het dus gemakkelijker om hiermee te werken dan informatie opzoeken. Maar daarvoor heb ik leren werken met databanken en die maken het zeker gemakkelijker.</w:t>
      </w:r>
      <w:r w:rsidR="00563605">
        <w:rPr>
          <w:rFonts w:ascii="Verdana" w:hAnsi="Verdana"/>
          <w:sz w:val="24"/>
        </w:rPr>
        <w:t xml:space="preserve"> In het vervolg als ik informatie moet opzoeken over een bepaald onderwerp zal ik zeker </w:t>
      </w:r>
      <w:r w:rsidR="00695D67">
        <w:rPr>
          <w:rFonts w:ascii="Verdana" w:hAnsi="Verdana"/>
          <w:sz w:val="24"/>
        </w:rPr>
        <w:t xml:space="preserve">vlugger </w:t>
      </w:r>
      <w:r w:rsidR="00563605">
        <w:rPr>
          <w:rFonts w:ascii="Verdana" w:hAnsi="Verdana"/>
          <w:sz w:val="24"/>
        </w:rPr>
        <w:t>de databanken gaan raadplegen.</w:t>
      </w:r>
    </w:p>
    <w:p w:rsidR="00D94AFB" w:rsidRPr="00EB098E" w:rsidRDefault="00D94AFB" w:rsidP="00EB098E">
      <w:pPr>
        <w:rPr>
          <w:rFonts w:ascii="Verdana" w:hAnsi="Verdana"/>
          <w:sz w:val="24"/>
        </w:rPr>
      </w:pPr>
    </w:p>
    <w:p w:rsidR="006D5E18" w:rsidRDefault="006D5E18">
      <w:pPr>
        <w:rPr>
          <w:rFonts w:ascii="Verdana" w:eastAsiaTheme="majorEastAsia" w:hAnsi="Verdana" w:cstheme="majorBidi"/>
          <w:b/>
          <w:sz w:val="36"/>
          <w:szCs w:val="32"/>
        </w:rPr>
      </w:pPr>
      <w:r>
        <w:rPr>
          <w:rFonts w:ascii="Verdana" w:hAnsi="Verdana"/>
          <w:b/>
          <w:sz w:val="36"/>
        </w:rPr>
        <w:br w:type="page"/>
      </w:r>
    </w:p>
    <w:p w:rsidR="002F7582" w:rsidRPr="00C13F2B" w:rsidRDefault="00C13F2B" w:rsidP="00C13F2B">
      <w:pPr>
        <w:pStyle w:val="Kop1"/>
        <w:rPr>
          <w:rFonts w:ascii="Verdana" w:hAnsi="Verdana"/>
          <w:b/>
          <w:color w:val="auto"/>
          <w:sz w:val="36"/>
        </w:rPr>
      </w:pPr>
      <w:bookmarkStart w:id="29" w:name="_Toc438155453"/>
      <w:r w:rsidRPr="00C13F2B">
        <w:rPr>
          <w:rFonts w:ascii="Verdana" w:hAnsi="Verdana"/>
          <w:b/>
          <w:color w:val="auto"/>
          <w:sz w:val="36"/>
        </w:rPr>
        <w:lastRenderedPageBreak/>
        <w:t>Bibliografie</w:t>
      </w:r>
      <w:bookmarkEnd w:id="29"/>
    </w:p>
    <w:p w:rsidR="00F5028F" w:rsidRPr="00135661" w:rsidRDefault="00F5028F" w:rsidP="00135661">
      <w:pPr>
        <w:rPr>
          <w:rFonts w:ascii="Verdana" w:hAnsi="Verdana"/>
          <w:sz w:val="24"/>
        </w:rPr>
      </w:pPr>
      <w:r w:rsidRPr="00135661">
        <w:rPr>
          <w:rFonts w:ascii="Verdana" w:hAnsi="Verdana"/>
          <w:sz w:val="24"/>
        </w:rPr>
        <w:t>Bourget, D., J.M. Bradford</w:t>
      </w:r>
      <w:r>
        <w:rPr>
          <w:rFonts w:ascii="Verdana" w:hAnsi="Verdana"/>
          <w:sz w:val="24"/>
        </w:rPr>
        <w:t xml:space="preserve"> (1990). </w:t>
      </w:r>
      <w:r w:rsidRPr="00135661">
        <w:rPr>
          <w:rFonts w:ascii="Verdana" w:hAnsi="Verdana"/>
          <w:iCs/>
          <w:sz w:val="24"/>
        </w:rPr>
        <w:t>Homicidal parents</w:t>
      </w:r>
      <w:r>
        <w:rPr>
          <w:rFonts w:ascii="Verdana" w:hAnsi="Verdana"/>
          <w:iCs/>
          <w:sz w:val="24"/>
        </w:rPr>
        <w:t>.</w:t>
      </w:r>
      <w:r>
        <w:rPr>
          <w:rFonts w:ascii="Verdana" w:hAnsi="Verdana"/>
          <w:sz w:val="24"/>
        </w:rPr>
        <w:t xml:space="preserve"> </w:t>
      </w:r>
      <w:r w:rsidRPr="00135661">
        <w:rPr>
          <w:rFonts w:ascii="Verdana" w:hAnsi="Verdana"/>
          <w:i/>
          <w:sz w:val="24"/>
        </w:rPr>
        <w:t>Canadian Journal of Psychiatry</w:t>
      </w:r>
      <w:r w:rsidRPr="00135661">
        <w:rPr>
          <w:rFonts w:ascii="Verdana" w:hAnsi="Verdana"/>
          <w:sz w:val="24"/>
        </w:rPr>
        <w:t>,</w:t>
      </w:r>
      <w:r>
        <w:rPr>
          <w:rFonts w:ascii="Verdana" w:hAnsi="Verdana"/>
          <w:sz w:val="24"/>
        </w:rPr>
        <w:t xml:space="preserve"> 35,</w:t>
      </w:r>
      <w:r w:rsidRPr="00135661">
        <w:rPr>
          <w:rFonts w:ascii="Verdana" w:hAnsi="Verdana"/>
          <w:sz w:val="24"/>
        </w:rPr>
        <w:t xml:space="preserve"> 233-238</w:t>
      </w:r>
      <w:r>
        <w:rPr>
          <w:rFonts w:ascii="Verdana" w:hAnsi="Verdana"/>
          <w:sz w:val="24"/>
        </w:rPr>
        <w:t>.</w:t>
      </w:r>
    </w:p>
    <w:p w:rsidR="00F5028F" w:rsidRDefault="00F5028F" w:rsidP="00417088">
      <w:pPr>
        <w:rPr>
          <w:rFonts w:ascii="Verdana" w:hAnsi="Verdana"/>
          <w:sz w:val="24"/>
        </w:rPr>
      </w:pPr>
      <w:r>
        <w:rPr>
          <w:rFonts w:ascii="Verdana" w:hAnsi="Verdana"/>
          <w:sz w:val="24"/>
        </w:rPr>
        <w:t xml:space="preserve">Brants, Chr., F. Koenraadt (1998). </w:t>
      </w:r>
      <w:r w:rsidRPr="0081265F">
        <w:rPr>
          <w:rFonts w:ascii="Verdana" w:hAnsi="Verdana"/>
          <w:iCs/>
          <w:sz w:val="24"/>
        </w:rPr>
        <w:t>Criminaliteit en media-hype.</w:t>
      </w:r>
      <w:r>
        <w:rPr>
          <w:rFonts w:ascii="Verdana" w:hAnsi="Verdana"/>
          <w:iCs/>
          <w:sz w:val="24"/>
        </w:rPr>
        <w:t xml:space="preserve"> </w:t>
      </w:r>
      <w:r w:rsidRPr="0081265F">
        <w:rPr>
          <w:rFonts w:ascii="Verdana" w:hAnsi="Verdana"/>
          <w:iCs/>
          <w:sz w:val="24"/>
        </w:rPr>
        <w:t>Een terugblik op de publieke</w:t>
      </w:r>
      <w:r>
        <w:rPr>
          <w:rFonts w:ascii="Verdana" w:hAnsi="Verdana"/>
          <w:iCs/>
          <w:sz w:val="24"/>
        </w:rPr>
        <w:t xml:space="preserve"> </w:t>
      </w:r>
      <w:r w:rsidRPr="0081265F">
        <w:rPr>
          <w:rFonts w:ascii="Verdana" w:hAnsi="Verdana"/>
          <w:iCs/>
          <w:sz w:val="24"/>
        </w:rPr>
        <w:t>beeldvorming rond kindermoord</w:t>
      </w:r>
      <w:r>
        <w:rPr>
          <w:rFonts w:ascii="Verdana" w:hAnsi="Verdana"/>
          <w:iCs/>
          <w:sz w:val="24"/>
        </w:rPr>
        <w:t xml:space="preserve"> </w:t>
      </w:r>
      <w:r w:rsidRPr="0081265F">
        <w:rPr>
          <w:rFonts w:ascii="Verdana" w:hAnsi="Verdana"/>
          <w:i/>
          <w:sz w:val="24"/>
        </w:rPr>
        <w:t>Delikt &amp; Delinkwent</w:t>
      </w:r>
      <w:r>
        <w:rPr>
          <w:rFonts w:ascii="Verdana" w:hAnsi="Verdana"/>
          <w:sz w:val="24"/>
        </w:rPr>
        <w:t xml:space="preserve">, </w:t>
      </w:r>
      <w:r w:rsidRPr="0081265F">
        <w:rPr>
          <w:rFonts w:ascii="Verdana" w:hAnsi="Verdana"/>
          <w:sz w:val="24"/>
        </w:rPr>
        <w:t>28</w:t>
      </w:r>
      <w:r>
        <w:rPr>
          <w:rFonts w:ascii="Verdana" w:hAnsi="Verdana"/>
          <w:sz w:val="24"/>
        </w:rPr>
        <w:t xml:space="preserve">(6), </w:t>
      </w:r>
      <w:r w:rsidRPr="0081265F">
        <w:rPr>
          <w:rFonts w:ascii="Verdana" w:hAnsi="Verdana"/>
          <w:sz w:val="24"/>
        </w:rPr>
        <w:t>542-564</w:t>
      </w:r>
    </w:p>
    <w:p w:rsidR="00F5028F" w:rsidRPr="009D5E91" w:rsidRDefault="00F5028F" w:rsidP="00135661">
      <w:pPr>
        <w:rPr>
          <w:rFonts w:ascii="Verdana" w:hAnsi="Verdana"/>
          <w:i/>
          <w:sz w:val="24"/>
        </w:rPr>
      </w:pPr>
      <w:r>
        <w:rPr>
          <w:rFonts w:ascii="Verdana" w:hAnsi="Verdana"/>
          <w:sz w:val="24"/>
        </w:rPr>
        <w:t xml:space="preserve">Brunner and Mazel </w:t>
      </w:r>
      <w:r w:rsidRPr="00135661">
        <w:rPr>
          <w:rFonts w:ascii="Verdana" w:hAnsi="Verdana"/>
          <w:sz w:val="24"/>
        </w:rPr>
        <w:t>Holden, C.E., A.S. Burland e.a.</w:t>
      </w:r>
      <w:r>
        <w:rPr>
          <w:rFonts w:ascii="Verdana" w:hAnsi="Verdana"/>
          <w:sz w:val="24"/>
        </w:rPr>
        <w:t xml:space="preserve"> (1996). </w:t>
      </w:r>
      <w:r w:rsidRPr="0064778D">
        <w:rPr>
          <w:rFonts w:ascii="Verdana" w:hAnsi="Verdana"/>
          <w:iCs/>
          <w:sz w:val="24"/>
        </w:rPr>
        <w:t>Insanity and filicide: Women</w:t>
      </w:r>
      <w:r w:rsidRPr="0064778D">
        <w:rPr>
          <w:rFonts w:ascii="Verdana" w:hAnsi="Verdana"/>
          <w:sz w:val="24"/>
        </w:rPr>
        <w:t xml:space="preserve"> </w:t>
      </w:r>
      <w:r w:rsidRPr="0064778D">
        <w:rPr>
          <w:rFonts w:ascii="Verdana" w:hAnsi="Verdana"/>
          <w:iCs/>
          <w:sz w:val="24"/>
        </w:rPr>
        <w:t>who murder their children.</w:t>
      </w:r>
      <w:r w:rsidRPr="0064778D">
        <w:rPr>
          <w:rFonts w:ascii="Verdana" w:hAnsi="Verdana"/>
          <w:sz w:val="24"/>
        </w:rPr>
        <w:t xml:space="preserve"> </w:t>
      </w:r>
      <w:r w:rsidRPr="0064778D">
        <w:rPr>
          <w:rFonts w:ascii="Verdana" w:hAnsi="Verdana"/>
          <w:i/>
          <w:sz w:val="24"/>
        </w:rPr>
        <w:t>New Directions for Mental</w:t>
      </w:r>
      <w:r>
        <w:rPr>
          <w:rFonts w:ascii="Verdana" w:hAnsi="Verdana"/>
          <w:i/>
          <w:sz w:val="24"/>
        </w:rPr>
        <w:t xml:space="preserve"> </w:t>
      </w:r>
      <w:r w:rsidRPr="0064778D">
        <w:rPr>
          <w:rFonts w:ascii="Verdana" w:hAnsi="Verdana"/>
          <w:i/>
          <w:sz w:val="24"/>
        </w:rPr>
        <w:t>Health Services</w:t>
      </w:r>
      <w:r>
        <w:rPr>
          <w:rFonts w:ascii="Verdana" w:hAnsi="Verdana"/>
          <w:sz w:val="24"/>
        </w:rPr>
        <w:t>, 69,</w:t>
      </w:r>
      <w:r w:rsidRPr="00135661">
        <w:rPr>
          <w:rFonts w:ascii="Verdana" w:hAnsi="Verdana"/>
          <w:sz w:val="24"/>
        </w:rPr>
        <w:t xml:space="preserve"> 25-34</w:t>
      </w:r>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Byard, R., D. Knight e.a.</w:t>
      </w:r>
      <w:r>
        <w:rPr>
          <w:rFonts w:ascii="Verdana" w:hAnsi="Verdana"/>
          <w:sz w:val="24"/>
        </w:rPr>
        <w:t xml:space="preserve"> (1999). </w:t>
      </w:r>
      <w:r w:rsidRPr="00135661">
        <w:rPr>
          <w:rFonts w:ascii="Verdana" w:hAnsi="Verdana"/>
          <w:iCs/>
          <w:sz w:val="24"/>
        </w:rPr>
        <w:t>Murder-suicides involving</w:t>
      </w:r>
      <w:r>
        <w:rPr>
          <w:rFonts w:ascii="Verdana" w:hAnsi="Verdana"/>
          <w:sz w:val="24"/>
        </w:rPr>
        <w:t xml:space="preserve"> </w:t>
      </w:r>
      <w:r w:rsidRPr="00135661">
        <w:rPr>
          <w:rFonts w:ascii="Verdana" w:hAnsi="Verdana"/>
          <w:iCs/>
          <w:sz w:val="24"/>
        </w:rPr>
        <w:t xml:space="preserve">children: A 29-year study. </w:t>
      </w:r>
      <w:r w:rsidRPr="00135661">
        <w:rPr>
          <w:rFonts w:ascii="Verdana" w:hAnsi="Verdana"/>
          <w:i/>
          <w:sz w:val="24"/>
        </w:rPr>
        <w:t>American Journal of Forensic</w:t>
      </w:r>
      <w:r w:rsidRPr="00135661">
        <w:rPr>
          <w:rFonts w:ascii="Verdana" w:hAnsi="Verdana"/>
          <w:i/>
          <w:iCs/>
          <w:sz w:val="24"/>
        </w:rPr>
        <w:t xml:space="preserve"> </w:t>
      </w:r>
      <w:r w:rsidRPr="00135661">
        <w:rPr>
          <w:rFonts w:ascii="Verdana" w:hAnsi="Verdana"/>
          <w:i/>
          <w:sz w:val="24"/>
        </w:rPr>
        <w:t>Medicine &amp; Pathology</w:t>
      </w:r>
      <w:r>
        <w:rPr>
          <w:rFonts w:ascii="Verdana" w:hAnsi="Verdana"/>
          <w:sz w:val="24"/>
        </w:rPr>
        <w:t>,</w:t>
      </w:r>
      <w:r w:rsidRPr="00135661">
        <w:rPr>
          <w:rFonts w:ascii="Verdana" w:hAnsi="Verdana"/>
          <w:sz w:val="24"/>
        </w:rPr>
        <w:t xml:space="preserve"> 20, 232-327</w:t>
      </w:r>
      <w:r>
        <w:rPr>
          <w:rFonts w:ascii="Verdana" w:hAnsi="Verdana"/>
          <w:sz w:val="24"/>
        </w:rPr>
        <w:t>.</w:t>
      </w:r>
    </w:p>
    <w:p w:rsidR="00F5028F" w:rsidRDefault="00F5028F" w:rsidP="00444630">
      <w:pPr>
        <w:rPr>
          <w:rFonts w:ascii="Verdana" w:hAnsi="Verdana"/>
          <w:sz w:val="24"/>
        </w:rPr>
      </w:pPr>
      <w:r w:rsidRPr="00444630">
        <w:rPr>
          <w:rFonts w:ascii="Verdana" w:hAnsi="Verdana"/>
          <w:sz w:val="24"/>
        </w:rPr>
        <w:t xml:space="preserve">Chrisje Brants Kelk, C., Koenraadt, F., Siegel, D. (2013). </w:t>
      </w:r>
      <w:r w:rsidRPr="00E81EA0">
        <w:rPr>
          <w:rFonts w:ascii="Verdana" w:hAnsi="Verdana"/>
          <w:i/>
          <w:sz w:val="24"/>
        </w:rPr>
        <w:t>Veelzijdige gedachten: liber amicorum</w:t>
      </w:r>
      <w:r w:rsidRPr="00444630">
        <w:rPr>
          <w:rFonts w:ascii="Verdana" w:hAnsi="Verdana"/>
          <w:sz w:val="24"/>
        </w:rPr>
        <w:t>. Den Haag: Boom Lemma.</w:t>
      </w:r>
    </w:p>
    <w:p w:rsidR="00F5028F" w:rsidRPr="00135661" w:rsidRDefault="00F5028F" w:rsidP="00135661">
      <w:pPr>
        <w:rPr>
          <w:rFonts w:ascii="Verdana" w:hAnsi="Verdana"/>
          <w:sz w:val="24"/>
        </w:rPr>
      </w:pPr>
      <w:r w:rsidRPr="00135661">
        <w:rPr>
          <w:rFonts w:ascii="Verdana" w:hAnsi="Verdana"/>
          <w:sz w:val="24"/>
        </w:rPr>
        <w:t>Cohen, J.</w:t>
      </w:r>
      <w:r>
        <w:rPr>
          <w:rFonts w:ascii="Verdana" w:hAnsi="Verdana"/>
          <w:sz w:val="24"/>
        </w:rPr>
        <w:t xml:space="preserve"> (1961). </w:t>
      </w:r>
      <w:r w:rsidRPr="0033330C">
        <w:rPr>
          <w:rFonts w:ascii="Verdana" w:hAnsi="Verdana"/>
          <w:iCs/>
          <w:sz w:val="24"/>
        </w:rPr>
        <w:t>A study of suicide pacts</w:t>
      </w:r>
      <w:r>
        <w:rPr>
          <w:rFonts w:ascii="Verdana" w:hAnsi="Verdana"/>
          <w:iCs/>
          <w:sz w:val="24"/>
        </w:rPr>
        <w:t>.</w:t>
      </w:r>
      <w:r>
        <w:rPr>
          <w:rFonts w:ascii="Verdana" w:hAnsi="Verdana"/>
          <w:sz w:val="24"/>
        </w:rPr>
        <w:t xml:space="preserve"> </w:t>
      </w:r>
      <w:r w:rsidRPr="0033330C">
        <w:rPr>
          <w:rFonts w:ascii="Verdana" w:hAnsi="Verdana"/>
          <w:i/>
          <w:sz w:val="24"/>
        </w:rPr>
        <w:t>Medico-Legal Journal</w:t>
      </w:r>
      <w:r>
        <w:rPr>
          <w:rFonts w:ascii="Verdana" w:hAnsi="Verdana"/>
          <w:sz w:val="24"/>
        </w:rPr>
        <w:t>, 29,</w:t>
      </w:r>
      <w:r w:rsidRPr="00135661">
        <w:rPr>
          <w:rFonts w:ascii="Verdana" w:hAnsi="Verdana"/>
          <w:sz w:val="24"/>
        </w:rPr>
        <w:t xml:space="preserve"> 144-151</w:t>
      </w:r>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Daly, M., M. Wilson</w:t>
      </w:r>
      <w:r>
        <w:rPr>
          <w:rFonts w:ascii="Verdana" w:hAnsi="Verdana"/>
          <w:sz w:val="24"/>
        </w:rPr>
        <w:t xml:space="preserve"> (1988). </w:t>
      </w:r>
      <w:r w:rsidRPr="0033330C">
        <w:rPr>
          <w:rFonts w:ascii="Verdana" w:hAnsi="Verdana"/>
          <w:i/>
          <w:iCs/>
          <w:sz w:val="24"/>
        </w:rPr>
        <w:t>Homicide</w:t>
      </w:r>
      <w:r>
        <w:rPr>
          <w:rFonts w:ascii="Verdana" w:hAnsi="Verdana"/>
          <w:iCs/>
          <w:sz w:val="24"/>
        </w:rPr>
        <w:t xml:space="preserve">. </w:t>
      </w:r>
      <w:r>
        <w:rPr>
          <w:rFonts w:ascii="Verdana" w:hAnsi="Verdana"/>
          <w:sz w:val="24"/>
        </w:rPr>
        <w:t>New York, Aldine de Gruyter.</w:t>
      </w:r>
    </w:p>
    <w:p w:rsidR="00F5028F" w:rsidRPr="00135661" w:rsidRDefault="00F5028F" w:rsidP="00135661">
      <w:pPr>
        <w:rPr>
          <w:rFonts w:ascii="Verdana" w:hAnsi="Verdana"/>
          <w:sz w:val="24"/>
        </w:rPr>
      </w:pPr>
      <w:r w:rsidRPr="00135661">
        <w:rPr>
          <w:rFonts w:ascii="Verdana" w:hAnsi="Verdana"/>
          <w:sz w:val="24"/>
        </w:rPr>
        <w:t>Daly, M., M. Wilson e.a.</w:t>
      </w:r>
      <w:r>
        <w:rPr>
          <w:rFonts w:ascii="Verdana" w:hAnsi="Verdana"/>
          <w:sz w:val="24"/>
        </w:rPr>
        <w:t xml:space="preserve"> (2001). </w:t>
      </w:r>
      <w:r w:rsidRPr="0033330C">
        <w:rPr>
          <w:rFonts w:ascii="Verdana" w:hAnsi="Verdana"/>
          <w:iCs/>
          <w:sz w:val="24"/>
        </w:rPr>
        <w:t>Siblicide and seniority</w:t>
      </w:r>
      <w:r>
        <w:rPr>
          <w:rFonts w:ascii="Verdana" w:hAnsi="Verdana"/>
          <w:iCs/>
          <w:sz w:val="24"/>
        </w:rPr>
        <w:t>.</w:t>
      </w:r>
      <w:r>
        <w:rPr>
          <w:rFonts w:ascii="Verdana" w:hAnsi="Verdana"/>
          <w:sz w:val="24"/>
        </w:rPr>
        <w:t xml:space="preserve"> </w:t>
      </w:r>
      <w:r w:rsidRPr="0033330C">
        <w:rPr>
          <w:rFonts w:ascii="Verdana" w:hAnsi="Verdana"/>
          <w:i/>
          <w:sz w:val="24"/>
        </w:rPr>
        <w:t>Homicide Studies</w:t>
      </w:r>
      <w:r>
        <w:rPr>
          <w:rFonts w:ascii="Verdana" w:hAnsi="Verdana"/>
          <w:sz w:val="24"/>
        </w:rPr>
        <w:t>, 5,</w:t>
      </w:r>
      <w:r w:rsidRPr="00135661">
        <w:rPr>
          <w:rFonts w:ascii="Verdana" w:hAnsi="Verdana"/>
          <w:sz w:val="24"/>
        </w:rPr>
        <w:t xml:space="preserve"> 30-45</w:t>
      </w:r>
      <w:r>
        <w:rPr>
          <w:rFonts w:ascii="Verdana" w:hAnsi="Verdana"/>
          <w:sz w:val="24"/>
        </w:rPr>
        <w:t>.</w:t>
      </w:r>
    </w:p>
    <w:p w:rsidR="00F5028F" w:rsidRDefault="00F5028F" w:rsidP="00444630">
      <w:pPr>
        <w:rPr>
          <w:rFonts w:ascii="Verdana" w:hAnsi="Verdana"/>
          <w:sz w:val="24"/>
        </w:rPr>
      </w:pPr>
      <w:r>
        <w:rPr>
          <w:rFonts w:ascii="Verdana" w:hAnsi="Verdana"/>
          <w:sz w:val="24"/>
        </w:rPr>
        <w:t xml:space="preserve">DECREET van </w:t>
      </w:r>
      <w:r w:rsidRPr="00114EC6">
        <w:rPr>
          <w:rFonts w:ascii="Verdana" w:hAnsi="Verdana"/>
          <w:sz w:val="24"/>
        </w:rPr>
        <w:t xml:space="preserve">29 </w:t>
      </w:r>
      <w:r>
        <w:rPr>
          <w:rFonts w:ascii="Verdana" w:hAnsi="Verdana"/>
          <w:sz w:val="24"/>
        </w:rPr>
        <w:t xml:space="preserve">november 2013 </w:t>
      </w:r>
      <w:r w:rsidRPr="00114EC6">
        <w:rPr>
          <w:rFonts w:ascii="Verdana" w:hAnsi="Verdana"/>
          <w:sz w:val="24"/>
        </w:rPr>
        <w:t>houdende instemming met het verdrag van de Raad van Europa inzake het voorkomen en bestrijden van geweld tegen vrouwen en hui</w:t>
      </w:r>
      <w:r>
        <w:rPr>
          <w:rFonts w:ascii="Verdana" w:hAnsi="Verdana"/>
          <w:sz w:val="24"/>
        </w:rPr>
        <w:t xml:space="preserve">selijk geweld en het aanhangsel, </w:t>
      </w:r>
      <w:r w:rsidRPr="00114EC6">
        <w:rPr>
          <w:rFonts w:ascii="Verdana" w:hAnsi="Verdana"/>
          <w:sz w:val="24"/>
        </w:rPr>
        <w:t>Stra</w:t>
      </w:r>
      <w:r>
        <w:rPr>
          <w:rFonts w:ascii="Verdana" w:hAnsi="Verdana"/>
          <w:sz w:val="24"/>
        </w:rPr>
        <w:t xml:space="preserve">atsburg, </w:t>
      </w:r>
      <w:r w:rsidRPr="008D26D5">
        <w:rPr>
          <w:rFonts w:ascii="Verdana" w:hAnsi="Verdana"/>
          <w:i/>
          <w:sz w:val="24"/>
        </w:rPr>
        <w:t>Belgisch Staatsblad</w:t>
      </w:r>
      <w:r>
        <w:rPr>
          <w:rFonts w:ascii="Verdana" w:hAnsi="Verdana"/>
          <w:sz w:val="24"/>
        </w:rPr>
        <w:t>, 29 november 2013.</w:t>
      </w:r>
    </w:p>
    <w:p w:rsidR="00F5028F" w:rsidRPr="00135661" w:rsidRDefault="00F5028F" w:rsidP="00135661">
      <w:pPr>
        <w:rPr>
          <w:rFonts w:ascii="Verdana" w:hAnsi="Verdana"/>
          <w:sz w:val="24"/>
        </w:rPr>
      </w:pPr>
      <w:proofErr w:type="spellStart"/>
      <w:r w:rsidRPr="00135661">
        <w:rPr>
          <w:rFonts w:ascii="Verdana" w:hAnsi="Verdana"/>
          <w:sz w:val="24"/>
        </w:rPr>
        <w:t>Dutton</w:t>
      </w:r>
      <w:proofErr w:type="spellEnd"/>
      <w:r w:rsidRPr="00135661">
        <w:rPr>
          <w:rFonts w:ascii="Verdana" w:hAnsi="Verdana"/>
          <w:sz w:val="24"/>
        </w:rPr>
        <w:t xml:space="preserve">, D.G., G. </w:t>
      </w:r>
      <w:proofErr w:type="spellStart"/>
      <w:r w:rsidRPr="00135661">
        <w:rPr>
          <w:rFonts w:ascii="Verdana" w:hAnsi="Verdana"/>
          <w:sz w:val="24"/>
        </w:rPr>
        <w:t>Kerry</w:t>
      </w:r>
      <w:proofErr w:type="spellEnd"/>
      <w:r>
        <w:rPr>
          <w:rFonts w:ascii="Verdana" w:hAnsi="Verdana"/>
          <w:sz w:val="24"/>
        </w:rPr>
        <w:t xml:space="preserve"> (1999). </w:t>
      </w:r>
      <w:r w:rsidRPr="0033330C">
        <w:rPr>
          <w:rFonts w:ascii="Verdana" w:hAnsi="Verdana"/>
          <w:iCs/>
          <w:sz w:val="24"/>
        </w:rPr>
        <w:t xml:space="preserve">Modus </w:t>
      </w:r>
      <w:proofErr w:type="spellStart"/>
      <w:r w:rsidRPr="0033330C">
        <w:rPr>
          <w:rFonts w:ascii="Verdana" w:hAnsi="Verdana"/>
          <w:iCs/>
          <w:sz w:val="24"/>
        </w:rPr>
        <w:t>operandi</w:t>
      </w:r>
      <w:proofErr w:type="spellEnd"/>
      <w:r w:rsidRPr="0033330C">
        <w:rPr>
          <w:rFonts w:ascii="Verdana" w:hAnsi="Verdana"/>
          <w:iCs/>
          <w:sz w:val="24"/>
        </w:rPr>
        <w:t xml:space="preserve"> and </w:t>
      </w:r>
      <w:proofErr w:type="spellStart"/>
      <w:r w:rsidRPr="0033330C">
        <w:rPr>
          <w:rFonts w:ascii="Verdana" w:hAnsi="Verdana"/>
          <w:iCs/>
          <w:sz w:val="24"/>
        </w:rPr>
        <w:t>personality</w:t>
      </w:r>
      <w:proofErr w:type="spellEnd"/>
      <w:r w:rsidRPr="0033330C">
        <w:rPr>
          <w:rFonts w:ascii="Verdana" w:hAnsi="Verdana"/>
          <w:sz w:val="24"/>
        </w:rPr>
        <w:t xml:space="preserve"> </w:t>
      </w:r>
      <w:r w:rsidRPr="0033330C">
        <w:rPr>
          <w:rFonts w:ascii="Verdana" w:hAnsi="Verdana"/>
          <w:iCs/>
          <w:sz w:val="24"/>
        </w:rPr>
        <w:t xml:space="preserve">disorder in </w:t>
      </w:r>
      <w:proofErr w:type="spellStart"/>
      <w:r w:rsidRPr="0033330C">
        <w:rPr>
          <w:rFonts w:ascii="Verdana" w:hAnsi="Verdana"/>
          <w:iCs/>
          <w:sz w:val="24"/>
        </w:rPr>
        <w:t>incarcerated</w:t>
      </w:r>
      <w:proofErr w:type="spellEnd"/>
      <w:r w:rsidRPr="0033330C">
        <w:rPr>
          <w:rFonts w:ascii="Verdana" w:hAnsi="Verdana"/>
          <w:iCs/>
          <w:sz w:val="24"/>
        </w:rPr>
        <w:t xml:space="preserve"> </w:t>
      </w:r>
      <w:proofErr w:type="spellStart"/>
      <w:r w:rsidRPr="0033330C">
        <w:rPr>
          <w:rFonts w:ascii="Verdana" w:hAnsi="Verdana"/>
          <w:iCs/>
          <w:sz w:val="24"/>
        </w:rPr>
        <w:t>spousal</w:t>
      </w:r>
      <w:proofErr w:type="spellEnd"/>
      <w:r w:rsidRPr="0033330C">
        <w:rPr>
          <w:rFonts w:ascii="Verdana" w:hAnsi="Verdana"/>
          <w:sz w:val="24"/>
        </w:rPr>
        <w:t xml:space="preserve"> </w:t>
      </w:r>
      <w:r w:rsidRPr="0033330C">
        <w:rPr>
          <w:rFonts w:ascii="Verdana" w:hAnsi="Verdana"/>
          <w:iCs/>
          <w:sz w:val="24"/>
        </w:rPr>
        <w:t>killers</w:t>
      </w:r>
      <w:r>
        <w:rPr>
          <w:rFonts w:ascii="Verdana" w:hAnsi="Verdana"/>
          <w:iCs/>
          <w:sz w:val="24"/>
        </w:rPr>
        <w:t>.</w:t>
      </w:r>
      <w:r>
        <w:rPr>
          <w:rFonts w:ascii="Verdana" w:hAnsi="Verdana"/>
          <w:sz w:val="24"/>
        </w:rPr>
        <w:t xml:space="preserve"> </w:t>
      </w:r>
      <w:r w:rsidRPr="0033330C">
        <w:rPr>
          <w:rFonts w:ascii="Verdana" w:hAnsi="Verdana"/>
          <w:i/>
          <w:sz w:val="24"/>
        </w:rPr>
        <w:t>International Journal of Law and Psychiatry</w:t>
      </w:r>
      <w:r>
        <w:rPr>
          <w:rFonts w:ascii="Verdana" w:hAnsi="Verdana"/>
          <w:sz w:val="24"/>
        </w:rPr>
        <w:t>, 22,</w:t>
      </w:r>
      <w:r w:rsidRPr="00135661">
        <w:rPr>
          <w:rFonts w:ascii="Verdana" w:hAnsi="Verdana"/>
          <w:sz w:val="24"/>
        </w:rPr>
        <w:t xml:space="preserve"> 287-299</w:t>
      </w:r>
      <w:r>
        <w:rPr>
          <w:rFonts w:ascii="Verdana" w:hAnsi="Verdana"/>
          <w:sz w:val="24"/>
        </w:rPr>
        <w:t>.</w:t>
      </w:r>
    </w:p>
    <w:p w:rsidR="00F5028F" w:rsidRPr="00135661" w:rsidRDefault="00F5028F" w:rsidP="00135661">
      <w:pPr>
        <w:rPr>
          <w:rFonts w:ascii="Verdana" w:hAnsi="Verdana"/>
          <w:sz w:val="24"/>
        </w:rPr>
      </w:pPr>
      <w:proofErr w:type="spellStart"/>
      <w:r w:rsidRPr="00135661">
        <w:rPr>
          <w:rFonts w:ascii="Verdana" w:hAnsi="Verdana"/>
          <w:sz w:val="24"/>
        </w:rPr>
        <w:t>Felson</w:t>
      </w:r>
      <w:proofErr w:type="spellEnd"/>
      <w:r w:rsidRPr="00135661">
        <w:rPr>
          <w:rFonts w:ascii="Verdana" w:hAnsi="Verdana"/>
          <w:sz w:val="24"/>
        </w:rPr>
        <w:t xml:space="preserve">, R.B., S.F. </w:t>
      </w:r>
      <w:proofErr w:type="spellStart"/>
      <w:r w:rsidRPr="00135661">
        <w:rPr>
          <w:rFonts w:ascii="Verdana" w:hAnsi="Verdana"/>
          <w:sz w:val="24"/>
        </w:rPr>
        <w:t>Messner</w:t>
      </w:r>
      <w:proofErr w:type="spellEnd"/>
      <w:r>
        <w:rPr>
          <w:rFonts w:ascii="Verdana" w:hAnsi="Verdana"/>
          <w:sz w:val="24"/>
        </w:rPr>
        <w:t xml:space="preserve"> (</w:t>
      </w:r>
      <w:r w:rsidRPr="00135661">
        <w:rPr>
          <w:rFonts w:ascii="Verdana" w:hAnsi="Verdana"/>
          <w:sz w:val="24"/>
        </w:rPr>
        <w:t>2000</w:t>
      </w:r>
      <w:r>
        <w:rPr>
          <w:rFonts w:ascii="Verdana" w:hAnsi="Verdana"/>
          <w:sz w:val="24"/>
        </w:rPr>
        <w:t xml:space="preserve">). </w:t>
      </w:r>
      <w:r w:rsidRPr="0033330C">
        <w:rPr>
          <w:rFonts w:ascii="Verdana" w:hAnsi="Verdana"/>
          <w:iCs/>
          <w:sz w:val="24"/>
        </w:rPr>
        <w:t xml:space="preserve">The </w:t>
      </w:r>
      <w:proofErr w:type="spellStart"/>
      <w:r w:rsidRPr="0033330C">
        <w:rPr>
          <w:rFonts w:ascii="Verdana" w:hAnsi="Verdana"/>
          <w:iCs/>
          <w:sz w:val="24"/>
        </w:rPr>
        <w:t>control</w:t>
      </w:r>
      <w:proofErr w:type="spellEnd"/>
      <w:r w:rsidRPr="0033330C">
        <w:rPr>
          <w:rFonts w:ascii="Verdana" w:hAnsi="Verdana"/>
          <w:iCs/>
          <w:sz w:val="24"/>
        </w:rPr>
        <w:t xml:space="preserve"> </w:t>
      </w:r>
      <w:proofErr w:type="spellStart"/>
      <w:r w:rsidRPr="0033330C">
        <w:rPr>
          <w:rFonts w:ascii="Verdana" w:hAnsi="Verdana"/>
          <w:iCs/>
          <w:sz w:val="24"/>
        </w:rPr>
        <w:t>motive</w:t>
      </w:r>
      <w:proofErr w:type="spellEnd"/>
      <w:r w:rsidRPr="0033330C">
        <w:rPr>
          <w:rFonts w:ascii="Verdana" w:hAnsi="Verdana"/>
          <w:iCs/>
          <w:sz w:val="24"/>
        </w:rPr>
        <w:t xml:space="preserve"> in </w:t>
      </w:r>
      <w:proofErr w:type="spellStart"/>
      <w:r w:rsidRPr="0033330C">
        <w:rPr>
          <w:rFonts w:ascii="Verdana" w:hAnsi="Verdana"/>
          <w:iCs/>
          <w:sz w:val="24"/>
        </w:rPr>
        <w:t>intimate</w:t>
      </w:r>
      <w:proofErr w:type="spellEnd"/>
      <w:r w:rsidRPr="0033330C">
        <w:rPr>
          <w:rFonts w:ascii="Verdana" w:hAnsi="Verdana"/>
          <w:sz w:val="24"/>
        </w:rPr>
        <w:t xml:space="preserve"> </w:t>
      </w:r>
      <w:r w:rsidRPr="0033330C">
        <w:rPr>
          <w:rFonts w:ascii="Verdana" w:hAnsi="Verdana"/>
          <w:iCs/>
          <w:sz w:val="24"/>
        </w:rPr>
        <w:t xml:space="preserve">partner </w:t>
      </w:r>
      <w:proofErr w:type="spellStart"/>
      <w:r w:rsidRPr="0033330C">
        <w:rPr>
          <w:rFonts w:ascii="Verdana" w:hAnsi="Verdana"/>
          <w:iCs/>
          <w:sz w:val="24"/>
        </w:rPr>
        <w:t>violence</w:t>
      </w:r>
      <w:proofErr w:type="spellEnd"/>
      <w:r>
        <w:rPr>
          <w:rFonts w:ascii="Verdana" w:hAnsi="Verdana"/>
          <w:iCs/>
          <w:sz w:val="24"/>
        </w:rPr>
        <w:t>.</w:t>
      </w:r>
      <w:r>
        <w:rPr>
          <w:rFonts w:ascii="Verdana" w:hAnsi="Verdana"/>
          <w:sz w:val="24"/>
        </w:rPr>
        <w:t xml:space="preserve"> </w:t>
      </w:r>
      <w:proofErr w:type="spellStart"/>
      <w:r w:rsidRPr="0033330C">
        <w:rPr>
          <w:rFonts w:ascii="Verdana" w:hAnsi="Verdana"/>
          <w:i/>
          <w:sz w:val="24"/>
        </w:rPr>
        <w:t>Social</w:t>
      </w:r>
      <w:proofErr w:type="spellEnd"/>
      <w:r w:rsidRPr="0033330C">
        <w:rPr>
          <w:rFonts w:ascii="Verdana" w:hAnsi="Verdana"/>
          <w:i/>
          <w:sz w:val="24"/>
        </w:rPr>
        <w:t xml:space="preserve"> </w:t>
      </w:r>
      <w:proofErr w:type="spellStart"/>
      <w:r w:rsidRPr="0033330C">
        <w:rPr>
          <w:rFonts w:ascii="Verdana" w:hAnsi="Verdana"/>
          <w:i/>
          <w:sz w:val="24"/>
        </w:rPr>
        <w:t>Psychology</w:t>
      </w:r>
      <w:proofErr w:type="spellEnd"/>
      <w:r w:rsidRPr="0033330C">
        <w:rPr>
          <w:rFonts w:ascii="Verdana" w:hAnsi="Verdana"/>
          <w:i/>
          <w:sz w:val="24"/>
        </w:rPr>
        <w:t xml:space="preserve"> </w:t>
      </w:r>
      <w:proofErr w:type="spellStart"/>
      <w:r w:rsidRPr="0033330C">
        <w:rPr>
          <w:rFonts w:ascii="Verdana" w:hAnsi="Verdana"/>
          <w:i/>
          <w:sz w:val="24"/>
        </w:rPr>
        <w:t>Quarterly</w:t>
      </w:r>
      <w:proofErr w:type="spellEnd"/>
      <w:r w:rsidRPr="00135661">
        <w:rPr>
          <w:rFonts w:ascii="Verdana" w:hAnsi="Verdana"/>
          <w:sz w:val="24"/>
        </w:rPr>
        <w:t>,</w:t>
      </w:r>
      <w:r>
        <w:rPr>
          <w:rFonts w:ascii="Verdana" w:hAnsi="Verdana"/>
          <w:sz w:val="24"/>
        </w:rPr>
        <w:t xml:space="preserve"> 63</w:t>
      </w:r>
      <w:r w:rsidRPr="00135661">
        <w:rPr>
          <w:rFonts w:ascii="Verdana" w:hAnsi="Verdana"/>
          <w:sz w:val="24"/>
        </w:rPr>
        <w:t xml:space="preserve"> </w:t>
      </w:r>
      <w:r>
        <w:rPr>
          <w:rFonts w:ascii="Verdana" w:hAnsi="Verdana"/>
          <w:sz w:val="24"/>
        </w:rPr>
        <w:t>(1),</w:t>
      </w:r>
      <w:r w:rsidRPr="00135661">
        <w:rPr>
          <w:rFonts w:ascii="Verdana" w:hAnsi="Verdana"/>
          <w:sz w:val="24"/>
        </w:rPr>
        <w:t xml:space="preserve"> 86-94</w:t>
      </w:r>
      <w:r>
        <w:rPr>
          <w:rFonts w:ascii="Verdana" w:hAnsi="Verdana"/>
          <w:sz w:val="24"/>
        </w:rPr>
        <w:t>.</w:t>
      </w:r>
    </w:p>
    <w:p w:rsidR="00F5028F" w:rsidRPr="00135661" w:rsidRDefault="00F5028F" w:rsidP="00135661">
      <w:pPr>
        <w:rPr>
          <w:rFonts w:ascii="Verdana" w:hAnsi="Verdana"/>
          <w:sz w:val="24"/>
        </w:rPr>
      </w:pPr>
      <w:proofErr w:type="spellStart"/>
      <w:r w:rsidRPr="00135661">
        <w:rPr>
          <w:rFonts w:ascii="Verdana" w:hAnsi="Verdana"/>
          <w:sz w:val="24"/>
        </w:rPr>
        <w:t>Frazier</w:t>
      </w:r>
      <w:proofErr w:type="spellEnd"/>
      <w:r w:rsidRPr="00135661">
        <w:rPr>
          <w:rFonts w:ascii="Verdana" w:hAnsi="Verdana"/>
          <w:sz w:val="24"/>
        </w:rPr>
        <w:t>, S. H.</w:t>
      </w:r>
      <w:r>
        <w:rPr>
          <w:rFonts w:ascii="Verdana" w:hAnsi="Verdana"/>
          <w:sz w:val="24"/>
        </w:rPr>
        <w:t xml:space="preserve"> (1975). </w:t>
      </w:r>
      <w:proofErr w:type="spellStart"/>
      <w:r w:rsidRPr="00813EE6">
        <w:rPr>
          <w:rFonts w:ascii="Verdana" w:hAnsi="Verdana"/>
          <w:iCs/>
          <w:sz w:val="24"/>
        </w:rPr>
        <w:t>Violence</w:t>
      </w:r>
      <w:proofErr w:type="spellEnd"/>
      <w:r w:rsidRPr="00813EE6">
        <w:rPr>
          <w:rFonts w:ascii="Verdana" w:hAnsi="Verdana"/>
          <w:iCs/>
          <w:sz w:val="24"/>
        </w:rPr>
        <w:t xml:space="preserve"> and </w:t>
      </w:r>
      <w:proofErr w:type="spellStart"/>
      <w:r w:rsidRPr="00813EE6">
        <w:rPr>
          <w:rFonts w:ascii="Verdana" w:hAnsi="Verdana"/>
          <w:iCs/>
          <w:sz w:val="24"/>
        </w:rPr>
        <w:t>social</w:t>
      </w:r>
      <w:proofErr w:type="spellEnd"/>
      <w:r w:rsidRPr="00813EE6">
        <w:rPr>
          <w:rFonts w:ascii="Verdana" w:hAnsi="Verdana"/>
          <w:iCs/>
          <w:sz w:val="24"/>
        </w:rPr>
        <w:t xml:space="preserve"> impact</w:t>
      </w:r>
      <w:r w:rsidRPr="00813EE6">
        <w:rPr>
          <w:rFonts w:ascii="Verdana" w:hAnsi="Verdana"/>
          <w:sz w:val="24"/>
        </w:rPr>
        <w:t>.</w:t>
      </w:r>
      <w:r w:rsidRPr="00135661">
        <w:rPr>
          <w:rFonts w:ascii="Verdana" w:hAnsi="Verdana"/>
          <w:sz w:val="24"/>
        </w:rPr>
        <w:t xml:space="preserve"> </w:t>
      </w:r>
      <w:r w:rsidRPr="00135661">
        <w:rPr>
          <w:rFonts w:ascii="Verdana" w:hAnsi="Verdana"/>
          <w:i/>
          <w:iCs/>
          <w:sz w:val="24"/>
        </w:rPr>
        <w:t>Research and the</w:t>
      </w:r>
      <w:r>
        <w:rPr>
          <w:rFonts w:ascii="Verdana" w:hAnsi="Verdana"/>
          <w:sz w:val="24"/>
        </w:rPr>
        <w:t xml:space="preserve"> </w:t>
      </w:r>
      <w:proofErr w:type="spellStart"/>
      <w:r w:rsidRPr="00135661">
        <w:rPr>
          <w:rFonts w:ascii="Verdana" w:hAnsi="Verdana"/>
          <w:i/>
          <w:iCs/>
          <w:sz w:val="24"/>
        </w:rPr>
        <w:t>psychiatric</w:t>
      </w:r>
      <w:proofErr w:type="spellEnd"/>
      <w:r w:rsidRPr="00135661">
        <w:rPr>
          <w:rFonts w:ascii="Verdana" w:hAnsi="Verdana"/>
          <w:i/>
          <w:iCs/>
          <w:sz w:val="24"/>
        </w:rPr>
        <w:t xml:space="preserve"> </w:t>
      </w:r>
      <w:proofErr w:type="spellStart"/>
      <w:r w:rsidRPr="00135661">
        <w:rPr>
          <w:rFonts w:ascii="Verdana" w:hAnsi="Verdana"/>
          <w:i/>
          <w:iCs/>
          <w:sz w:val="24"/>
        </w:rPr>
        <w:t>patient</w:t>
      </w:r>
      <w:proofErr w:type="spellEnd"/>
      <w:r>
        <w:rPr>
          <w:rFonts w:ascii="Verdana" w:hAnsi="Verdana"/>
          <w:sz w:val="24"/>
        </w:rPr>
        <w:t>, New York.</w:t>
      </w:r>
    </w:p>
    <w:p w:rsidR="00F5028F" w:rsidRDefault="00F5028F" w:rsidP="00417088">
      <w:pPr>
        <w:rPr>
          <w:rFonts w:ascii="Verdana" w:hAnsi="Verdana"/>
          <w:sz w:val="24"/>
        </w:rPr>
      </w:pPr>
      <w:r>
        <w:rPr>
          <w:rFonts w:ascii="Verdana" w:hAnsi="Verdana"/>
          <w:sz w:val="24"/>
        </w:rPr>
        <w:t xml:space="preserve">Koenraadt, F. &amp; Liem, M. (2010). Fataal huiselijk geweld: Doding van eigen kind, partner of ouder. </w:t>
      </w:r>
      <w:r>
        <w:rPr>
          <w:rFonts w:ascii="Verdana" w:hAnsi="Verdana"/>
          <w:i/>
          <w:sz w:val="24"/>
        </w:rPr>
        <w:t>Justitiële verkenningen,</w:t>
      </w:r>
      <w:r w:rsidRPr="007534D1">
        <w:rPr>
          <w:rFonts w:ascii="Verdana" w:hAnsi="Verdana"/>
          <w:i/>
          <w:sz w:val="24"/>
        </w:rPr>
        <w:t xml:space="preserve"> 36</w:t>
      </w:r>
      <w:r>
        <w:rPr>
          <w:rFonts w:ascii="Verdana" w:hAnsi="Verdana"/>
          <w:sz w:val="24"/>
        </w:rPr>
        <w:t>(8), 100-114</w:t>
      </w:r>
      <w:r w:rsidRPr="007207A8">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Koenraadt, F.</w:t>
      </w:r>
      <w:r>
        <w:rPr>
          <w:rFonts w:ascii="Verdana" w:hAnsi="Verdana"/>
          <w:sz w:val="24"/>
        </w:rPr>
        <w:t xml:space="preserve"> (1996). </w:t>
      </w:r>
      <w:r w:rsidRPr="00135661">
        <w:rPr>
          <w:rFonts w:ascii="Verdana" w:hAnsi="Verdana"/>
          <w:i/>
          <w:iCs/>
          <w:sz w:val="24"/>
        </w:rPr>
        <w:t>Ouderdoding als ultiem delict</w:t>
      </w:r>
      <w:r>
        <w:rPr>
          <w:rFonts w:ascii="Verdana" w:hAnsi="Verdana"/>
          <w:i/>
          <w:iCs/>
          <w:sz w:val="24"/>
        </w:rPr>
        <w:t>.</w:t>
      </w:r>
      <w:r>
        <w:rPr>
          <w:rFonts w:ascii="Verdana" w:hAnsi="Verdana"/>
          <w:sz w:val="24"/>
        </w:rPr>
        <w:t xml:space="preserve"> Utrecht: Deventer, Gouda </w:t>
      </w:r>
      <w:proofErr w:type="spellStart"/>
      <w:r>
        <w:rPr>
          <w:rFonts w:ascii="Verdana" w:hAnsi="Verdana"/>
          <w:sz w:val="24"/>
        </w:rPr>
        <w:t>Quint</w:t>
      </w:r>
      <w:proofErr w:type="spellEnd"/>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lastRenderedPageBreak/>
        <w:t>Koenraadt, F.</w:t>
      </w:r>
      <w:r>
        <w:rPr>
          <w:rFonts w:ascii="Verdana" w:hAnsi="Verdana"/>
          <w:sz w:val="24"/>
        </w:rPr>
        <w:t xml:space="preserve"> (2003). </w:t>
      </w:r>
      <w:r w:rsidRPr="006C4BCB">
        <w:rPr>
          <w:rFonts w:ascii="Verdana" w:hAnsi="Verdana"/>
          <w:iCs/>
          <w:sz w:val="24"/>
        </w:rPr>
        <w:t>Doding van een pasgeborene –</w:t>
      </w:r>
      <w:r w:rsidRPr="006C4BCB">
        <w:rPr>
          <w:rFonts w:ascii="Verdana" w:hAnsi="Verdana"/>
          <w:sz w:val="24"/>
        </w:rPr>
        <w:t xml:space="preserve"> </w:t>
      </w:r>
      <w:r w:rsidRPr="006C4BCB">
        <w:rPr>
          <w:rFonts w:ascii="Verdana" w:hAnsi="Verdana"/>
          <w:iCs/>
          <w:sz w:val="24"/>
        </w:rPr>
        <w:t>een verborgen delict</w:t>
      </w:r>
      <w:r>
        <w:rPr>
          <w:rFonts w:ascii="Verdana" w:hAnsi="Verdana"/>
          <w:sz w:val="24"/>
        </w:rPr>
        <w:t xml:space="preserve"> </w:t>
      </w:r>
      <w:r w:rsidRPr="00135661">
        <w:rPr>
          <w:rFonts w:ascii="Verdana" w:hAnsi="Verdana"/>
          <w:sz w:val="24"/>
        </w:rPr>
        <w:t xml:space="preserve">In: M.S. </w:t>
      </w:r>
      <w:proofErr w:type="spellStart"/>
      <w:r w:rsidRPr="00135661">
        <w:rPr>
          <w:rFonts w:ascii="Verdana" w:hAnsi="Verdana"/>
          <w:sz w:val="24"/>
        </w:rPr>
        <w:t>Groenhuijsen</w:t>
      </w:r>
      <w:proofErr w:type="spellEnd"/>
      <w:r w:rsidRPr="00135661">
        <w:rPr>
          <w:rFonts w:ascii="Verdana" w:hAnsi="Verdana"/>
          <w:sz w:val="24"/>
        </w:rPr>
        <w:t xml:space="preserve"> en T.I. Oei</w:t>
      </w:r>
      <w:r>
        <w:rPr>
          <w:rFonts w:ascii="Verdana" w:hAnsi="Verdana"/>
          <w:sz w:val="24"/>
        </w:rPr>
        <w:t xml:space="preserve"> (red.).</w:t>
      </w:r>
      <w:r w:rsidRPr="00135661">
        <w:rPr>
          <w:rFonts w:ascii="Verdana" w:hAnsi="Verdana"/>
          <w:sz w:val="24"/>
        </w:rPr>
        <w:t xml:space="preserve"> </w:t>
      </w:r>
      <w:r w:rsidRPr="00135661">
        <w:rPr>
          <w:rFonts w:ascii="Verdana" w:hAnsi="Verdana"/>
          <w:i/>
          <w:iCs/>
          <w:sz w:val="24"/>
        </w:rPr>
        <w:t>Actuele ontwikkelingen</w:t>
      </w:r>
      <w:r>
        <w:rPr>
          <w:rFonts w:ascii="Verdana" w:hAnsi="Verdana"/>
          <w:sz w:val="24"/>
        </w:rPr>
        <w:t xml:space="preserve"> </w:t>
      </w:r>
      <w:r w:rsidRPr="00135661">
        <w:rPr>
          <w:rFonts w:ascii="Verdana" w:hAnsi="Verdana"/>
          <w:i/>
          <w:iCs/>
          <w:sz w:val="24"/>
        </w:rPr>
        <w:t>in de forensische psychiatrie</w:t>
      </w:r>
      <w:r w:rsidRPr="00135661">
        <w:rPr>
          <w:rFonts w:ascii="Verdana" w:hAnsi="Verdana"/>
          <w:sz w:val="24"/>
        </w:rPr>
        <w:t>,</w:t>
      </w:r>
      <w:r>
        <w:rPr>
          <w:rFonts w:ascii="Verdana" w:hAnsi="Verdana"/>
          <w:sz w:val="24"/>
        </w:rPr>
        <w:t xml:space="preserve"> </w:t>
      </w:r>
      <w:r w:rsidRPr="00135661">
        <w:rPr>
          <w:rFonts w:ascii="Verdana" w:hAnsi="Verdana"/>
          <w:sz w:val="24"/>
        </w:rPr>
        <w:t>Devente</w:t>
      </w:r>
      <w:r>
        <w:rPr>
          <w:rFonts w:ascii="Verdana" w:hAnsi="Verdana"/>
          <w:sz w:val="24"/>
        </w:rPr>
        <w:t xml:space="preserve">r, </w:t>
      </w:r>
      <w:proofErr w:type="spellStart"/>
      <w:r>
        <w:rPr>
          <w:rFonts w:ascii="Verdana" w:hAnsi="Verdana"/>
          <w:sz w:val="24"/>
        </w:rPr>
        <w:t>Kluwer</w:t>
      </w:r>
      <w:proofErr w:type="spellEnd"/>
      <w:r>
        <w:rPr>
          <w:rFonts w:ascii="Verdana" w:hAnsi="Verdana"/>
          <w:sz w:val="24"/>
        </w:rPr>
        <w:t>,</w:t>
      </w:r>
      <w:r w:rsidRPr="00135661">
        <w:rPr>
          <w:rFonts w:ascii="Verdana" w:hAnsi="Verdana"/>
          <w:sz w:val="24"/>
        </w:rPr>
        <w:t xml:space="preserve"> 201-226</w:t>
      </w:r>
      <w:r>
        <w:rPr>
          <w:rFonts w:ascii="Verdana" w:hAnsi="Verdana"/>
          <w:sz w:val="24"/>
        </w:rPr>
        <w:t>.</w:t>
      </w:r>
    </w:p>
    <w:p w:rsidR="00F5028F" w:rsidRPr="006C4BCB" w:rsidRDefault="00F5028F" w:rsidP="00135661">
      <w:pPr>
        <w:rPr>
          <w:rFonts w:ascii="Verdana" w:hAnsi="Verdana"/>
          <w:i/>
          <w:iCs/>
          <w:sz w:val="24"/>
        </w:rPr>
      </w:pPr>
      <w:r w:rsidRPr="00135661">
        <w:rPr>
          <w:rFonts w:ascii="Verdana" w:hAnsi="Verdana"/>
          <w:sz w:val="24"/>
        </w:rPr>
        <w:t>Koenraadt, F.</w:t>
      </w:r>
      <w:r>
        <w:rPr>
          <w:rFonts w:ascii="Verdana" w:hAnsi="Verdana"/>
          <w:sz w:val="24"/>
        </w:rPr>
        <w:t xml:space="preserve"> (2009). </w:t>
      </w:r>
      <w:r w:rsidRPr="00E81EA0">
        <w:rPr>
          <w:rFonts w:ascii="Verdana" w:hAnsi="Verdana"/>
          <w:i/>
          <w:iCs/>
          <w:sz w:val="24"/>
        </w:rPr>
        <w:t>De wrede wrok van de wraak. Een drijfveer in de forensische psychologie</w:t>
      </w:r>
      <w:r>
        <w:rPr>
          <w:rFonts w:ascii="Verdana" w:hAnsi="Verdana"/>
          <w:i/>
          <w:iCs/>
          <w:sz w:val="24"/>
        </w:rPr>
        <w:t xml:space="preserve"> </w:t>
      </w:r>
      <w:r w:rsidRPr="00135661">
        <w:rPr>
          <w:rFonts w:ascii="Verdana" w:hAnsi="Verdana"/>
          <w:sz w:val="24"/>
        </w:rPr>
        <w:t>In: J.M. Harte, M.F.M. Verhagen</w:t>
      </w:r>
      <w:r>
        <w:rPr>
          <w:rFonts w:ascii="Verdana" w:hAnsi="Verdana"/>
          <w:i/>
          <w:iCs/>
          <w:sz w:val="24"/>
        </w:rPr>
        <w:t xml:space="preserve"> </w:t>
      </w:r>
      <w:r w:rsidRPr="00135661">
        <w:rPr>
          <w:rFonts w:ascii="Verdana" w:hAnsi="Verdana"/>
          <w:sz w:val="24"/>
        </w:rPr>
        <w:t xml:space="preserve">e.a. (red.), </w:t>
      </w:r>
      <w:r w:rsidRPr="00E81EA0">
        <w:rPr>
          <w:rFonts w:ascii="Verdana" w:hAnsi="Verdana"/>
          <w:iCs/>
          <w:sz w:val="24"/>
        </w:rPr>
        <w:t xml:space="preserve">Liber amicorum prof. dr. Dick </w:t>
      </w:r>
      <w:proofErr w:type="spellStart"/>
      <w:r w:rsidRPr="00E81EA0">
        <w:rPr>
          <w:rFonts w:ascii="Verdana" w:hAnsi="Verdana"/>
          <w:iCs/>
          <w:sz w:val="24"/>
        </w:rPr>
        <w:t>Raes</w:t>
      </w:r>
      <w:proofErr w:type="spellEnd"/>
      <w:r w:rsidRPr="00E81EA0">
        <w:rPr>
          <w:rFonts w:ascii="Verdana" w:hAnsi="Verdana"/>
          <w:sz w:val="24"/>
        </w:rPr>
        <w:t>,</w:t>
      </w:r>
      <w:r w:rsidRPr="00135661">
        <w:rPr>
          <w:rFonts w:ascii="Verdana" w:hAnsi="Verdana"/>
          <w:sz w:val="24"/>
        </w:rPr>
        <w:t xml:space="preserve"> Nijmegen, Wolf</w:t>
      </w:r>
      <w:r>
        <w:rPr>
          <w:rFonts w:ascii="Verdana" w:hAnsi="Verdana"/>
          <w:sz w:val="24"/>
        </w:rPr>
        <w:t xml:space="preserve">, </w:t>
      </w:r>
      <w:r w:rsidRPr="00135661">
        <w:rPr>
          <w:rFonts w:ascii="Verdana" w:hAnsi="Verdana"/>
          <w:sz w:val="24"/>
        </w:rPr>
        <w:t>117-131</w:t>
      </w:r>
    </w:p>
    <w:p w:rsidR="00F5028F" w:rsidRDefault="00F5028F" w:rsidP="00417088">
      <w:pPr>
        <w:rPr>
          <w:rFonts w:ascii="Verdana" w:hAnsi="Verdana"/>
          <w:sz w:val="24"/>
        </w:rPr>
      </w:pPr>
      <w:r w:rsidRPr="00D678FF">
        <w:rPr>
          <w:rFonts w:ascii="Verdana" w:hAnsi="Verdana"/>
          <w:sz w:val="24"/>
        </w:rPr>
        <w:t>Koenraadt, F., M. Liem (red.)</w:t>
      </w:r>
      <w:r>
        <w:rPr>
          <w:rFonts w:ascii="Verdana" w:hAnsi="Verdana"/>
          <w:sz w:val="24"/>
        </w:rPr>
        <w:t xml:space="preserve"> (</w:t>
      </w:r>
      <w:r w:rsidRPr="00D678FF">
        <w:rPr>
          <w:rFonts w:ascii="Verdana" w:hAnsi="Verdana"/>
          <w:sz w:val="24"/>
        </w:rPr>
        <w:t>2007</w:t>
      </w:r>
      <w:r>
        <w:rPr>
          <w:rFonts w:ascii="Verdana" w:hAnsi="Verdana"/>
          <w:sz w:val="24"/>
        </w:rPr>
        <w:t xml:space="preserve">). </w:t>
      </w:r>
      <w:r w:rsidRPr="00D678FF">
        <w:rPr>
          <w:rFonts w:ascii="Verdana" w:hAnsi="Verdana"/>
          <w:i/>
          <w:sz w:val="24"/>
        </w:rPr>
        <w:t>Het kind als slachtoffer. Patronen en preventie van (fataal) geweld in gezinsverband.</w:t>
      </w:r>
      <w:r>
        <w:rPr>
          <w:rFonts w:ascii="Verdana" w:hAnsi="Verdana"/>
          <w:sz w:val="24"/>
        </w:rPr>
        <w:t xml:space="preserve"> Amsterdam:</w:t>
      </w:r>
      <w:r w:rsidRPr="00D678FF">
        <w:rPr>
          <w:rFonts w:ascii="Verdana" w:hAnsi="Verdana"/>
          <w:sz w:val="24"/>
        </w:rPr>
        <w:t xml:space="preserve"> Dutch </w:t>
      </w:r>
      <w:proofErr w:type="spellStart"/>
      <w:r w:rsidRPr="00D678FF">
        <w:rPr>
          <w:rFonts w:ascii="Verdana" w:hAnsi="Verdana"/>
          <w:sz w:val="24"/>
        </w:rPr>
        <w:t>University</w:t>
      </w:r>
      <w:proofErr w:type="spellEnd"/>
      <w:r>
        <w:rPr>
          <w:rFonts w:ascii="Verdana" w:hAnsi="Verdana"/>
          <w:sz w:val="24"/>
        </w:rPr>
        <w:t xml:space="preserve"> </w:t>
      </w:r>
      <w:proofErr w:type="spellStart"/>
      <w:r>
        <w:rPr>
          <w:rFonts w:ascii="Verdana" w:hAnsi="Verdana"/>
          <w:sz w:val="24"/>
        </w:rPr>
        <w:t>Press</w:t>
      </w:r>
      <w:proofErr w:type="spellEnd"/>
      <w:r>
        <w:rPr>
          <w:rFonts w:ascii="Verdana" w:hAnsi="Verdana"/>
          <w:sz w:val="24"/>
        </w:rPr>
        <w:t>.</w:t>
      </w:r>
    </w:p>
    <w:p w:rsidR="00F5028F" w:rsidRPr="00135661" w:rsidRDefault="00F5028F" w:rsidP="00135661">
      <w:pPr>
        <w:rPr>
          <w:rFonts w:ascii="Verdana" w:hAnsi="Verdana"/>
          <w:sz w:val="24"/>
        </w:rPr>
      </w:pPr>
      <w:proofErr w:type="spellStart"/>
      <w:r w:rsidRPr="00135661">
        <w:rPr>
          <w:rFonts w:ascii="Verdana" w:hAnsi="Verdana"/>
          <w:sz w:val="24"/>
        </w:rPr>
        <w:t>Kressel</w:t>
      </w:r>
      <w:proofErr w:type="spellEnd"/>
      <w:r w:rsidRPr="00135661">
        <w:rPr>
          <w:rFonts w:ascii="Verdana" w:hAnsi="Verdana"/>
          <w:sz w:val="24"/>
        </w:rPr>
        <w:t>, G.M.</w:t>
      </w:r>
      <w:r>
        <w:rPr>
          <w:rFonts w:ascii="Verdana" w:hAnsi="Verdana"/>
          <w:sz w:val="24"/>
        </w:rPr>
        <w:t xml:space="preserve"> (1981). </w:t>
      </w:r>
      <w:proofErr w:type="spellStart"/>
      <w:r w:rsidRPr="009D5E91">
        <w:rPr>
          <w:rFonts w:ascii="Verdana" w:hAnsi="Verdana"/>
          <w:iCs/>
          <w:sz w:val="24"/>
        </w:rPr>
        <w:t>Sororicide</w:t>
      </w:r>
      <w:proofErr w:type="spellEnd"/>
      <w:r w:rsidRPr="009D5E91">
        <w:rPr>
          <w:rFonts w:ascii="Verdana" w:hAnsi="Verdana"/>
          <w:iCs/>
          <w:sz w:val="24"/>
        </w:rPr>
        <w:t>/</w:t>
      </w:r>
      <w:proofErr w:type="spellStart"/>
      <w:r w:rsidRPr="009D5E91">
        <w:rPr>
          <w:rFonts w:ascii="Verdana" w:hAnsi="Verdana"/>
          <w:iCs/>
          <w:sz w:val="24"/>
        </w:rPr>
        <w:t>filiacide</w:t>
      </w:r>
      <w:proofErr w:type="spellEnd"/>
      <w:r w:rsidRPr="009D5E91">
        <w:rPr>
          <w:rFonts w:ascii="Verdana" w:hAnsi="Verdana"/>
          <w:iCs/>
          <w:sz w:val="24"/>
        </w:rPr>
        <w:t xml:space="preserve">. </w:t>
      </w:r>
      <w:proofErr w:type="spellStart"/>
      <w:r w:rsidRPr="009D5E91">
        <w:rPr>
          <w:rFonts w:ascii="Verdana" w:hAnsi="Verdana"/>
          <w:iCs/>
          <w:sz w:val="24"/>
        </w:rPr>
        <w:t>Homicide</w:t>
      </w:r>
      <w:proofErr w:type="spellEnd"/>
      <w:r w:rsidRPr="009D5E91">
        <w:rPr>
          <w:rFonts w:ascii="Verdana" w:hAnsi="Verdana"/>
          <w:iCs/>
          <w:sz w:val="24"/>
        </w:rPr>
        <w:t xml:space="preserve"> </w:t>
      </w:r>
      <w:proofErr w:type="spellStart"/>
      <w:r w:rsidRPr="009D5E91">
        <w:rPr>
          <w:rFonts w:ascii="Verdana" w:hAnsi="Verdana"/>
          <w:iCs/>
          <w:sz w:val="24"/>
        </w:rPr>
        <w:t>for</w:t>
      </w:r>
      <w:proofErr w:type="spellEnd"/>
      <w:r>
        <w:rPr>
          <w:rFonts w:ascii="Verdana" w:hAnsi="Verdana"/>
          <w:sz w:val="24"/>
        </w:rPr>
        <w:t xml:space="preserve"> </w:t>
      </w:r>
      <w:proofErr w:type="spellStart"/>
      <w:r w:rsidRPr="009D5E91">
        <w:rPr>
          <w:rFonts w:ascii="Verdana" w:hAnsi="Verdana"/>
          <w:iCs/>
          <w:sz w:val="24"/>
        </w:rPr>
        <w:t>family</w:t>
      </w:r>
      <w:proofErr w:type="spellEnd"/>
      <w:r w:rsidRPr="009D5E91">
        <w:rPr>
          <w:rFonts w:ascii="Verdana" w:hAnsi="Verdana"/>
          <w:iCs/>
          <w:sz w:val="24"/>
        </w:rPr>
        <w:t xml:space="preserve"> </w:t>
      </w:r>
      <w:proofErr w:type="spellStart"/>
      <w:r w:rsidRPr="009D5E91">
        <w:rPr>
          <w:rFonts w:ascii="Verdana" w:hAnsi="Verdana"/>
          <w:iCs/>
          <w:sz w:val="24"/>
        </w:rPr>
        <w:t>honour</w:t>
      </w:r>
      <w:proofErr w:type="spellEnd"/>
      <w:r>
        <w:rPr>
          <w:rFonts w:ascii="Verdana" w:hAnsi="Verdana"/>
          <w:i/>
          <w:iCs/>
          <w:sz w:val="24"/>
        </w:rPr>
        <w:t xml:space="preserve">. </w:t>
      </w:r>
      <w:proofErr w:type="spellStart"/>
      <w:r w:rsidRPr="009D5E91">
        <w:rPr>
          <w:rFonts w:ascii="Verdana" w:hAnsi="Verdana"/>
          <w:i/>
          <w:sz w:val="24"/>
        </w:rPr>
        <w:t>Current</w:t>
      </w:r>
      <w:proofErr w:type="spellEnd"/>
      <w:r w:rsidRPr="009D5E91">
        <w:rPr>
          <w:rFonts w:ascii="Verdana" w:hAnsi="Verdana"/>
          <w:i/>
          <w:sz w:val="24"/>
        </w:rPr>
        <w:t xml:space="preserve"> </w:t>
      </w:r>
      <w:proofErr w:type="spellStart"/>
      <w:r w:rsidRPr="009D5E91">
        <w:rPr>
          <w:rFonts w:ascii="Verdana" w:hAnsi="Verdana"/>
          <w:i/>
          <w:sz w:val="24"/>
        </w:rPr>
        <w:t>Anthropology</w:t>
      </w:r>
      <w:proofErr w:type="spellEnd"/>
      <w:r>
        <w:rPr>
          <w:rFonts w:ascii="Verdana" w:hAnsi="Verdana"/>
          <w:sz w:val="24"/>
        </w:rPr>
        <w:t>,</w:t>
      </w:r>
      <w:r w:rsidRPr="00135661">
        <w:rPr>
          <w:rFonts w:ascii="Verdana" w:hAnsi="Verdana"/>
          <w:sz w:val="24"/>
        </w:rPr>
        <w:t xml:space="preserve"> 22</w:t>
      </w:r>
      <w:r>
        <w:rPr>
          <w:rFonts w:ascii="Verdana" w:hAnsi="Verdana"/>
          <w:sz w:val="24"/>
        </w:rPr>
        <w:t xml:space="preserve"> (2),</w:t>
      </w:r>
      <w:r w:rsidRPr="00135661">
        <w:rPr>
          <w:rFonts w:ascii="Verdana" w:hAnsi="Verdana"/>
          <w:sz w:val="24"/>
        </w:rPr>
        <w:t xml:space="preserve"> 141-158</w:t>
      </w:r>
    </w:p>
    <w:p w:rsidR="00F5028F" w:rsidRPr="00135661" w:rsidRDefault="00F5028F" w:rsidP="00135661">
      <w:pPr>
        <w:rPr>
          <w:rFonts w:ascii="Verdana" w:hAnsi="Verdana"/>
          <w:sz w:val="24"/>
        </w:rPr>
      </w:pPr>
      <w:proofErr w:type="spellStart"/>
      <w:r w:rsidRPr="00135661">
        <w:rPr>
          <w:rFonts w:ascii="Verdana" w:hAnsi="Verdana"/>
          <w:sz w:val="24"/>
        </w:rPr>
        <w:t>Leistra</w:t>
      </w:r>
      <w:proofErr w:type="spellEnd"/>
      <w:r w:rsidRPr="00135661">
        <w:rPr>
          <w:rFonts w:ascii="Verdana" w:hAnsi="Verdana"/>
          <w:sz w:val="24"/>
        </w:rPr>
        <w:t>, G., P. Nieuwbeerta</w:t>
      </w:r>
      <w:r>
        <w:rPr>
          <w:rFonts w:ascii="Verdana" w:hAnsi="Verdana"/>
          <w:sz w:val="24"/>
        </w:rPr>
        <w:t xml:space="preserve"> (2003). </w:t>
      </w:r>
      <w:r w:rsidRPr="00135661">
        <w:rPr>
          <w:rFonts w:ascii="Verdana" w:hAnsi="Verdana"/>
          <w:i/>
          <w:iCs/>
          <w:sz w:val="24"/>
        </w:rPr>
        <w:t>Moord en doodslag in Nederland</w:t>
      </w:r>
      <w:r>
        <w:rPr>
          <w:rFonts w:ascii="Verdana" w:hAnsi="Verdana"/>
          <w:sz w:val="24"/>
        </w:rPr>
        <w:t xml:space="preserve"> Amsterdam, </w:t>
      </w:r>
      <w:proofErr w:type="spellStart"/>
      <w:r>
        <w:rPr>
          <w:rFonts w:ascii="Verdana" w:hAnsi="Verdana"/>
          <w:sz w:val="24"/>
        </w:rPr>
        <w:t>Prometheus</w:t>
      </w:r>
      <w:proofErr w:type="spellEnd"/>
      <w:r>
        <w:rPr>
          <w:rFonts w:ascii="Verdana" w:hAnsi="Verdana"/>
          <w:sz w:val="24"/>
        </w:rPr>
        <w:t>.</w:t>
      </w:r>
    </w:p>
    <w:p w:rsidR="00F5028F" w:rsidRPr="009D5E91" w:rsidRDefault="00F5028F" w:rsidP="00135661">
      <w:pPr>
        <w:rPr>
          <w:rFonts w:ascii="Verdana" w:hAnsi="Verdana"/>
          <w:sz w:val="24"/>
        </w:rPr>
      </w:pPr>
      <w:r w:rsidRPr="00135661">
        <w:rPr>
          <w:rFonts w:ascii="Verdana" w:hAnsi="Verdana"/>
          <w:sz w:val="24"/>
        </w:rPr>
        <w:t>Levinson, D.</w:t>
      </w:r>
      <w:r>
        <w:rPr>
          <w:rFonts w:ascii="Verdana" w:hAnsi="Verdana"/>
          <w:sz w:val="24"/>
        </w:rPr>
        <w:t xml:space="preserve"> (1989) </w:t>
      </w:r>
      <w:r w:rsidRPr="00135661">
        <w:rPr>
          <w:rFonts w:ascii="Verdana" w:hAnsi="Verdana"/>
          <w:i/>
          <w:iCs/>
          <w:sz w:val="24"/>
        </w:rPr>
        <w:t xml:space="preserve">Family </w:t>
      </w:r>
      <w:proofErr w:type="spellStart"/>
      <w:r w:rsidRPr="00135661">
        <w:rPr>
          <w:rFonts w:ascii="Verdana" w:hAnsi="Verdana"/>
          <w:i/>
          <w:iCs/>
          <w:sz w:val="24"/>
        </w:rPr>
        <w:t>violence</w:t>
      </w:r>
      <w:proofErr w:type="spellEnd"/>
      <w:r w:rsidRPr="00135661">
        <w:rPr>
          <w:rFonts w:ascii="Verdana" w:hAnsi="Verdana"/>
          <w:i/>
          <w:iCs/>
          <w:sz w:val="24"/>
        </w:rPr>
        <w:t xml:space="preserve"> in </w:t>
      </w:r>
      <w:proofErr w:type="spellStart"/>
      <w:r w:rsidRPr="00135661">
        <w:rPr>
          <w:rFonts w:ascii="Verdana" w:hAnsi="Verdana"/>
          <w:i/>
          <w:iCs/>
          <w:sz w:val="24"/>
        </w:rPr>
        <w:t>cross-cultural</w:t>
      </w:r>
      <w:proofErr w:type="spellEnd"/>
      <w:r>
        <w:rPr>
          <w:rFonts w:ascii="Verdana" w:hAnsi="Verdana"/>
          <w:sz w:val="24"/>
        </w:rPr>
        <w:t xml:space="preserve"> </w:t>
      </w:r>
      <w:proofErr w:type="spellStart"/>
      <w:r w:rsidRPr="00135661">
        <w:rPr>
          <w:rFonts w:ascii="Verdana" w:hAnsi="Verdana"/>
          <w:i/>
          <w:iCs/>
          <w:sz w:val="24"/>
        </w:rPr>
        <w:t>perspective</w:t>
      </w:r>
      <w:proofErr w:type="spellEnd"/>
      <w:r>
        <w:rPr>
          <w:rFonts w:ascii="Verdana" w:hAnsi="Verdana"/>
          <w:i/>
          <w:iCs/>
          <w:sz w:val="24"/>
        </w:rPr>
        <w:t xml:space="preserve"> </w:t>
      </w:r>
      <w:r w:rsidRPr="00135661">
        <w:rPr>
          <w:rFonts w:ascii="Verdana" w:hAnsi="Verdana"/>
          <w:sz w:val="24"/>
        </w:rPr>
        <w:t>Londen, Sage</w:t>
      </w:r>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Liem, M.</w:t>
      </w:r>
      <w:r>
        <w:rPr>
          <w:rFonts w:ascii="Verdana" w:hAnsi="Verdana"/>
          <w:sz w:val="24"/>
        </w:rPr>
        <w:t xml:space="preserve"> (2010). </w:t>
      </w:r>
      <w:proofErr w:type="spellStart"/>
      <w:r w:rsidRPr="00135661">
        <w:rPr>
          <w:rFonts w:ascii="Verdana" w:hAnsi="Verdana"/>
          <w:i/>
          <w:iCs/>
          <w:sz w:val="24"/>
        </w:rPr>
        <w:t>Homicide</w:t>
      </w:r>
      <w:proofErr w:type="spellEnd"/>
      <w:r w:rsidRPr="00135661">
        <w:rPr>
          <w:rFonts w:ascii="Verdana" w:hAnsi="Verdana"/>
          <w:i/>
          <w:iCs/>
          <w:sz w:val="24"/>
        </w:rPr>
        <w:t xml:space="preserve"> </w:t>
      </w:r>
      <w:proofErr w:type="spellStart"/>
      <w:r w:rsidRPr="00135661">
        <w:rPr>
          <w:rFonts w:ascii="Verdana" w:hAnsi="Verdana"/>
          <w:i/>
          <w:iCs/>
          <w:sz w:val="24"/>
        </w:rPr>
        <w:t>followed</w:t>
      </w:r>
      <w:proofErr w:type="spellEnd"/>
      <w:r w:rsidRPr="00135661">
        <w:rPr>
          <w:rFonts w:ascii="Verdana" w:hAnsi="Verdana"/>
          <w:i/>
          <w:iCs/>
          <w:sz w:val="24"/>
        </w:rPr>
        <w:t xml:space="preserve"> </w:t>
      </w:r>
      <w:proofErr w:type="spellStart"/>
      <w:r w:rsidRPr="00135661">
        <w:rPr>
          <w:rFonts w:ascii="Verdana" w:hAnsi="Verdana"/>
          <w:i/>
          <w:iCs/>
          <w:sz w:val="24"/>
        </w:rPr>
        <w:t>by</w:t>
      </w:r>
      <w:proofErr w:type="spellEnd"/>
      <w:r w:rsidRPr="00135661">
        <w:rPr>
          <w:rFonts w:ascii="Verdana" w:hAnsi="Verdana"/>
          <w:i/>
          <w:iCs/>
          <w:sz w:val="24"/>
        </w:rPr>
        <w:t xml:space="preserve"> </w:t>
      </w:r>
      <w:proofErr w:type="spellStart"/>
      <w:r w:rsidRPr="00135661">
        <w:rPr>
          <w:rFonts w:ascii="Verdana" w:hAnsi="Verdana"/>
          <w:i/>
          <w:iCs/>
          <w:sz w:val="24"/>
        </w:rPr>
        <w:t>suicide</w:t>
      </w:r>
      <w:proofErr w:type="spellEnd"/>
      <w:r w:rsidRPr="00135661">
        <w:rPr>
          <w:rFonts w:ascii="Verdana" w:hAnsi="Verdana"/>
          <w:sz w:val="24"/>
        </w:rPr>
        <w:t>.</w:t>
      </w:r>
      <w:r>
        <w:rPr>
          <w:rFonts w:ascii="Verdana" w:hAnsi="Verdana"/>
          <w:sz w:val="24"/>
        </w:rPr>
        <w:t xml:space="preserve"> </w:t>
      </w:r>
      <w:proofErr w:type="spellStart"/>
      <w:r w:rsidRPr="00135661">
        <w:rPr>
          <w:rFonts w:ascii="Verdana" w:hAnsi="Verdana"/>
          <w:i/>
          <w:iCs/>
          <w:sz w:val="24"/>
        </w:rPr>
        <w:t>An</w:t>
      </w:r>
      <w:proofErr w:type="spellEnd"/>
      <w:r w:rsidRPr="00135661">
        <w:rPr>
          <w:rFonts w:ascii="Verdana" w:hAnsi="Verdana"/>
          <w:i/>
          <w:iCs/>
          <w:sz w:val="24"/>
        </w:rPr>
        <w:t xml:space="preserve"> </w:t>
      </w:r>
      <w:proofErr w:type="spellStart"/>
      <w:r w:rsidRPr="00135661">
        <w:rPr>
          <w:rFonts w:ascii="Verdana" w:hAnsi="Verdana"/>
          <w:i/>
          <w:iCs/>
          <w:sz w:val="24"/>
        </w:rPr>
        <w:t>empirical</w:t>
      </w:r>
      <w:proofErr w:type="spellEnd"/>
      <w:r w:rsidRPr="00135661">
        <w:rPr>
          <w:rFonts w:ascii="Verdana" w:hAnsi="Verdana"/>
          <w:i/>
          <w:iCs/>
          <w:sz w:val="24"/>
        </w:rPr>
        <w:t xml:space="preserve"> </w:t>
      </w:r>
      <w:proofErr w:type="spellStart"/>
      <w:r w:rsidRPr="00135661">
        <w:rPr>
          <w:rFonts w:ascii="Verdana" w:hAnsi="Verdana"/>
          <w:i/>
          <w:iCs/>
          <w:sz w:val="24"/>
        </w:rPr>
        <w:t>analysis</w:t>
      </w:r>
      <w:proofErr w:type="spellEnd"/>
      <w:r>
        <w:rPr>
          <w:rFonts w:ascii="Verdana" w:hAnsi="Verdana"/>
          <w:sz w:val="24"/>
        </w:rPr>
        <w:t xml:space="preserve"> </w:t>
      </w:r>
      <w:r w:rsidRPr="00135661">
        <w:rPr>
          <w:rFonts w:ascii="Verdana" w:hAnsi="Verdana"/>
          <w:sz w:val="24"/>
        </w:rPr>
        <w:t>Utrech</w:t>
      </w:r>
      <w:r>
        <w:rPr>
          <w:rFonts w:ascii="Verdana" w:hAnsi="Verdana"/>
          <w:sz w:val="24"/>
        </w:rPr>
        <w:t xml:space="preserve">t, eigen uitgave, </w:t>
      </w:r>
      <w:r w:rsidRPr="00135661">
        <w:rPr>
          <w:rFonts w:ascii="Verdana" w:hAnsi="Verdana"/>
          <w:sz w:val="24"/>
        </w:rPr>
        <w:t>(diss. Utrecht)</w:t>
      </w:r>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Liem, M.</w:t>
      </w:r>
      <w:r>
        <w:rPr>
          <w:rFonts w:ascii="Verdana" w:hAnsi="Verdana"/>
          <w:sz w:val="24"/>
        </w:rPr>
        <w:t xml:space="preserve">(2010). </w:t>
      </w:r>
      <w:proofErr w:type="spellStart"/>
      <w:r w:rsidRPr="00D01945">
        <w:rPr>
          <w:rFonts w:ascii="Verdana" w:hAnsi="Verdana"/>
          <w:iCs/>
          <w:sz w:val="24"/>
        </w:rPr>
        <w:t>Homicide-parasuicide</w:t>
      </w:r>
      <w:proofErr w:type="spellEnd"/>
      <w:r w:rsidRPr="00D01945">
        <w:rPr>
          <w:rFonts w:ascii="Verdana" w:hAnsi="Verdana"/>
          <w:iCs/>
          <w:sz w:val="24"/>
        </w:rPr>
        <w:t>: A</w:t>
      </w:r>
      <w:r w:rsidRPr="00D01945">
        <w:rPr>
          <w:rFonts w:ascii="Verdana" w:hAnsi="Verdana"/>
          <w:sz w:val="24"/>
        </w:rPr>
        <w:t xml:space="preserve"> </w:t>
      </w:r>
      <w:proofErr w:type="spellStart"/>
      <w:r w:rsidRPr="00D01945">
        <w:rPr>
          <w:rFonts w:ascii="Verdana" w:hAnsi="Verdana"/>
          <w:iCs/>
          <w:sz w:val="24"/>
        </w:rPr>
        <w:t>qualitative</w:t>
      </w:r>
      <w:proofErr w:type="spellEnd"/>
      <w:r w:rsidRPr="00D01945">
        <w:rPr>
          <w:rFonts w:ascii="Verdana" w:hAnsi="Verdana"/>
          <w:iCs/>
          <w:sz w:val="24"/>
        </w:rPr>
        <w:t xml:space="preserve"> </w:t>
      </w:r>
      <w:proofErr w:type="spellStart"/>
      <w:r w:rsidRPr="00D01945">
        <w:rPr>
          <w:rFonts w:ascii="Verdana" w:hAnsi="Verdana"/>
          <w:iCs/>
          <w:sz w:val="24"/>
        </w:rPr>
        <w:t>comparison</w:t>
      </w:r>
      <w:proofErr w:type="spellEnd"/>
      <w:r w:rsidRPr="00D01945">
        <w:rPr>
          <w:rFonts w:ascii="Verdana" w:hAnsi="Verdana"/>
          <w:iCs/>
          <w:sz w:val="24"/>
        </w:rPr>
        <w:t xml:space="preserve"> </w:t>
      </w:r>
      <w:proofErr w:type="spellStart"/>
      <w:r w:rsidRPr="00D01945">
        <w:rPr>
          <w:rFonts w:ascii="Verdana" w:hAnsi="Verdana"/>
          <w:iCs/>
          <w:sz w:val="24"/>
        </w:rPr>
        <w:t>with</w:t>
      </w:r>
      <w:proofErr w:type="spellEnd"/>
      <w:r w:rsidRPr="00D01945">
        <w:rPr>
          <w:rFonts w:ascii="Verdana" w:hAnsi="Verdana"/>
          <w:sz w:val="24"/>
        </w:rPr>
        <w:t xml:space="preserve"> </w:t>
      </w:r>
      <w:proofErr w:type="spellStart"/>
      <w:r w:rsidRPr="00D01945">
        <w:rPr>
          <w:rFonts w:ascii="Verdana" w:hAnsi="Verdana"/>
          <w:iCs/>
          <w:sz w:val="24"/>
        </w:rPr>
        <w:t>homicide</w:t>
      </w:r>
      <w:proofErr w:type="spellEnd"/>
      <w:r w:rsidRPr="00D01945">
        <w:rPr>
          <w:rFonts w:ascii="Verdana" w:hAnsi="Verdana"/>
          <w:iCs/>
          <w:sz w:val="24"/>
        </w:rPr>
        <w:t xml:space="preserve"> and </w:t>
      </w:r>
      <w:proofErr w:type="spellStart"/>
      <w:r w:rsidRPr="00D01945">
        <w:rPr>
          <w:rFonts w:ascii="Verdana" w:hAnsi="Verdana"/>
          <w:iCs/>
          <w:sz w:val="24"/>
        </w:rPr>
        <w:t>parasuicide</w:t>
      </w:r>
      <w:proofErr w:type="spellEnd"/>
      <w:r w:rsidRPr="00D01945">
        <w:rPr>
          <w:rFonts w:ascii="Verdana" w:hAnsi="Verdana"/>
          <w:iCs/>
          <w:sz w:val="24"/>
        </w:rPr>
        <w:t>.</w:t>
      </w:r>
      <w:r>
        <w:rPr>
          <w:rFonts w:ascii="Verdana" w:hAnsi="Verdana"/>
          <w:sz w:val="24"/>
        </w:rPr>
        <w:t xml:space="preserve"> </w:t>
      </w:r>
      <w:r w:rsidRPr="00D01945">
        <w:rPr>
          <w:rFonts w:ascii="Verdana" w:hAnsi="Verdana"/>
          <w:i/>
          <w:sz w:val="24"/>
        </w:rPr>
        <w:t xml:space="preserve">Journal of </w:t>
      </w:r>
      <w:proofErr w:type="spellStart"/>
      <w:r w:rsidRPr="00D01945">
        <w:rPr>
          <w:rFonts w:ascii="Verdana" w:hAnsi="Verdana"/>
          <w:i/>
          <w:sz w:val="24"/>
        </w:rPr>
        <w:t>Forensic</w:t>
      </w:r>
      <w:proofErr w:type="spellEnd"/>
      <w:r w:rsidRPr="00D01945">
        <w:rPr>
          <w:rFonts w:ascii="Verdana" w:hAnsi="Verdana"/>
          <w:i/>
          <w:sz w:val="24"/>
        </w:rPr>
        <w:t xml:space="preserve"> </w:t>
      </w:r>
      <w:proofErr w:type="spellStart"/>
      <w:r w:rsidRPr="00D01945">
        <w:rPr>
          <w:rFonts w:ascii="Verdana" w:hAnsi="Verdana"/>
          <w:i/>
          <w:sz w:val="24"/>
        </w:rPr>
        <w:t>Psychiatry</w:t>
      </w:r>
      <w:proofErr w:type="spellEnd"/>
      <w:r w:rsidRPr="00D01945">
        <w:rPr>
          <w:rFonts w:ascii="Verdana" w:hAnsi="Verdana"/>
          <w:i/>
          <w:sz w:val="24"/>
        </w:rPr>
        <w:t xml:space="preserve"> and </w:t>
      </w:r>
      <w:proofErr w:type="spellStart"/>
      <w:r w:rsidRPr="00D01945">
        <w:rPr>
          <w:rFonts w:ascii="Verdana" w:hAnsi="Verdana"/>
          <w:i/>
          <w:sz w:val="24"/>
        </w:rPr>
        <w:t>Psychology</w:t>
      </w:r>
      <w:proofErr w:type="spellEnd"/>
      <w:r>
        <w:rPr>
          <w:rFonts w:ascii="Verdana" w:hAnsi="Verdana"/>
          <w:sz w:val="24"/>
        </w:rPr>
        <w:t>, 21,</w:t>
      </w:r>
      <w:r w:rsidRPr="00135661">
        <w:rPr>
          <w:rFonts w:ascii="Verdana" w:hAnsi="Verdana"/>
          <w:sz w:val="24"/>
        </w:rPr>
        <w:t xml:space="preserve"> 247-263</w:t>
      </w:r>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 xml:space="preserve">Liem, M., C. </w:t>
      </w:r>
      <w:proofErr w:type="spellStart"/>
      <w:r w:rsidRPr="00135661">
        <w:rPr>
          <w:rFonts w:ascii="Verdana" w:hAnsi="Verdana"/>
          <w:sz w:val="24"/>
        </w:rPr>
        <w:t>Barber</w:t>
      </w:r>
      <w:proofErr w:type="spellEnd"/>
      <w:r w:rsidRPr="00135661">
        <w:rPr>
          <w:rFonts w:ascii="Verdana" w:hAnsi="Verdana"/>
          <w:sz w:val="24"/>
        </w:rPr>
        <w:t xml:space="preserve"> e.a.</w:t>
      </w:r>
      <w:r>
        <w:rPr>
          <w:rFonts w:ascii="Verdana" w:hAnsi="Verdana"/>
          <w:sz w:val="24"/>
        </w:rPr>
        <w:t xml:space="preserve"> </w:t>
      </w:r>
      <w:proofErr w:type="spellStart"/>
      <w:r w:rsidRPr="00F34A12">
        <w:rPr>
          <w:rFonts w:ascii="Verdana" w:hAnsi="Verdana"/>
          <w:iCs/>
          <w:sz w:val="24"/>
        </w:rPr>
        <w:t>Homicide-suicide</w:t>
      </w:r>
      <w:proofErr w:type="spellEnd"/>
      <w:r w:rsidRPr="00F34A12">
        <w:rPr>
          <w:rFonts w:ascii="Verdana" w:hAnsi="Verdana"/>
          <w:iCs/>
          <w:sz w:val="24"/>
        </w:rPr>
        <w:t xml:space="preserve"> and </w:t>
      </w:r>
      <w:proofErr w:type="spellStart"/>
      <w:r w:rsidRPr="00F34A12">
        <w:rPr>
          <w:rFonts w:ascii="Verdana" w:hAnsi="Verdana"/>
          <w:iCs/>
          <w:sz w:val="24"/>
        </w:rPr>
        <w:t>other</w:t>
      </w:r>
      <w:proofErr w:type="spellEnd"/>
      <w:r w:rsidRPr="00F34A12">
        <w:rPr>
          <w:rFonts w:ascii="Verdana" w:hAnsi="Verdana"/>
          <w:iCs/>
          <w:sz w:val="24"/>
        </w:rPr>
        <w:t xml:space="preserve"> types</w:t>
      </w:r>
      <w:r w:rsidRPr="00F34A12">
        <w:rPr>
          <w:rFonts w:ascii="Verdana" w:hAnsi="Verdana"/>
          <w:sz w:val="24"/>
        </w:rPr>
        <w:t xml:space="preserve"> </w:t>
      </w:r>
      <w:r w:rsidRPr="00F34A12">
        <w:rPr>
          <w:rFonts w:ascii="Verdana" w:hAnsi="Verdana"/>
          <w:iCs/>
          <w:sz w:val="24"/>
        </w:rPr>
        <w:t xml:space="preserve">of violent </w:t>
      </w:r>
      <w:proofErr w:type="spellStart"/>
      <w:r w:rsidRPr="00F34A12">
        <w:rPr>
          <w:rFonts w:ascii="Verdana" w:hAnsi="Verdana"/>
          <w:iCs/>
          <w:sz w:val="24"/>
        </w:rPr>
        <w:t>death</w:t>
      </w:r>
      <w:proofErr w:type="spellEnd"/>
      <w:r w:rsidRPr="00F34A12">
        <w:rPr>
          <w:rFonts w:ascii="Verdana" w:hAnsi="Verdana"/>
          <w:iCs/>
          <w:sz w:val="24"/>
        </w:rPr>
        <w:t xml:space="preserve"> in </w:t>
      </w:r>
      <w:proofErr w:type="spellStart"/>
      <w:r w:rsidRPr="00F34A12">
        <w:rPr>
          <w:rFonts w:ascii="Verdana" w:hAnsi="Verdana"/>
          <w:iCs/>
          <w:sz w:val="24"/>
        </w:rPr>
        <w:t>three</w:t>
      </w:r>
      <w:proofErr w:type="spellEnd"/>
      <w:r w:rsidRPr="00F34A12">
        <w:rPr>
          <w:rFonts w:ascii="Verdana" w:hAnsi="Verdana"/>
          <w:iCs/>
          <w:sz w:val="24"/>
        </w:rPr>
        <w:t xml:space="preserve"> </w:t>
      </w:r>
      <w:proofErr w:type="spellStart"/>
      <w:r w:rsidRPr="00F34A12">
        <w:rPr>
          <w:rFonts w:ascii="Verdana" w:hAnsi="Verdana"/>
          <w:iCs/>
          <w:sz w:val="24"/>
        </w:rPr>
        <w:t>countries</w:t>
      </w:r>
      <w:proofErr w:type="spellEnd"/>
      <w:r>
        <w:rPr>
          <w:rFonts w:ascii="Verdana" w:hAnsi="Verdana"/>
          <w:i/>
          <w:iCs/>
          <w:sz w:val="24"/>
        </w:rPr>
        <w:t>.</w:t>
      </w:r>
      <w:r>
        <w:rPr>
          <w:rFonts w:ascii="Verdana" w:hAnsi="Verdana"/>
          <w:sz w:val="24"/>
        </w:rPr>
        <w:t xml:space="preserve"> </w:t>
      </w:r>
      <w:r w:rsidRPr="00F34A12">
        <w:rPr>
          <w:rFonts w:ascii="Verdana" w:hAnsi="Verdana"/>
          <w:i/>
          <w:sz w:val="24"/>
        </w:rPr>
        <w:t xml:space="preserve">Forensic </w:t>
      </w:r>
      <w:proofErr w:type="spellStart"/>
      <w:r w:rsidRPr="00F34A12">
        <w:rPr>
          <w:rFonts w:ascii="Verdana" w:hAnsi="Verdana"/>
          <w:i/>
          <w:sz w:val="24"/>
        </w:rPr>
        <w:t>Science</w:t>
      </w:r>
      <w:proofErr w:type="spellEnd"/>
      <w:r w:rsidRPr="00F34A12">
        <w:rPr>
          <w:rFonts w:ascii="Verdana" w:hAnsi="Verdana"/>
          <w:i/>
          <w:sz w:val="24"/>
        </w:rPr>
        <w:t xml:space="preserve"> International</w:t>
      </w:r>
      <w:r>
        <w:rPr>
          <w:rFonts w:ascii="Verdana" w:hAnsi="Verdana"/>
          <w:sz w:val="24"/>
        </w:rPr>
        <w:t xml:space="preserve"> (</w:t>
      </w:r>
      <w:proofErr w:type="spellStart"/>
      <w:r>
        <w:rPr>
          <w:rFonts w:ascii="Verdana" w:hAnsi="Verdana"/>
          <w:sz w:val="24"/>
        </w:rPr>
        <w:t>doi</w:t>
      </w:r>
      <w:proofErr w:type="spellEnd"/>
      <w:r>
        <w:rPr>
          <w:rFonts w:ascii="Verdana" w:hAnsi="Verdana"/>
          <w:sz w:val="24"/>
        </w:rPr>
        <w:t xml:space="preserve">: 10.1016/j. </w:t>
      </w:r>
      <w:r w:rsidRPr="00135661">
        <w:rPr>
          <w:rFonts w:ascii="Verdana" w:hAnsi="Verdana"/>
          <w:sz w:val="24"/>
        </w:rPr>
        <w:t>forsciint.2010.09.003)</w:t>
      </w:r>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Liem, M., F. Koenraadt</w:t>
      </w:r>
      <w:r>
        <w:rPr>
          <w:rFonts w:ascii="Verdana" w:hAnsi="Verdana"/>
          <w:sz w:val="24"/>
        </w:rPr>
        <w:t xml:space="preserve"> (2008). </w:t>
      </w:r>
      <w:proofErr w:type="spellStart"/>
      <w:r w:rsidRPr="003472A9">
        <w:rPr>
          <w:rFonts w:ascii="Verdana" w:hAnsi="Verdana"/>
          <w:iCs/>
          <w:sz w:val="24"/>
        </w:rPr>
        <w:t>Familicide</w:t>
      </w:r>
      <w:proofErr w:type="spellEnd"/>
      <w:r w:rsidRPr="003472A9">
        <w:rPr>
          <w:rFonts w:ascii="Verdana" w:hAnsi="Verdana"/>
          <w:iCs/>
          <w:sz w:val="24"/>
        </w:rPr>
        <w:t xml:space="preserve">: A </w:t>
      </w:r>
      <w:proofErr w:type="spellStart"/>
      <w:r w:rsidRPr="003472A9">
        <w:rPr>
          <w:rFonts w:ascii="Verdana" w:hAnsi="Verdana"/>
          <w:iCs/>
          <w:sz w:val="24"/>
        </w:rPr>
        <w:t>comparison</w:t>
      </w:r>
      <w:proofErr w:type="spellEnd"/>
      <w:r w:rsidRPr="003472A9">
        <w:rPr>
          <w:rFonts w:ascii="Verdana" w:hAnsi="Verdana"/>
          <w:iCs/>
          <w:sz w:val="24"/>
        </w:rPr>
        <w:t xml:space="preserve"> </w:t>
      </w:r>
      <w:proofErr w:type="spellStart"/>
      <w:r w:rsidRPr="003472A9">
        <w:rPr>
          <w:rFonts w:ascii="Verdana" w:hAnsi="Verdana"/>
          <w:iCs/>
          <w:sz w:val="24"/>
        </w:rPr>
        <w:t>with</w:t>
      </w:r>
      <w:proofErr w:type="spellEnd"/>
      <w:r w:rsidRPr="003472A9">
        <w:rPr>
          <w:rFonts w:ascii="Verdana" w:hAnsi="Verdana"/>
          <w:sz w:val="24"/>
        </w:rPr>
        <w:t xml:space="preserve"> </w:t>
      </w:r>
      <w:proofErr w:type="spellStart"/>
      <w:r w:rsidRPr="003472A9">
        <w:rPr>
          <w:rFonts w:ascii="Verdana" w:hAnsi="Verdana"/>
          <w:iCs/>
          <w:sz w:val="24"/>
        </w:rPr>
        <w:t>spousal</w:t>
      </w:r>
      <w:proofErr w:type="spellEnd"/>
      <w:r w:rsidRPr="003472A9">
        <w:rPr>
          <w:rFonts w:ascii="Verdana" w:hAnsi="Verdana"/>
          <w:iCs/>
          <w:sz w:val="24"/>
        </w:rPr>
        <w:t xml:space="preserve"> and </w:t>
      </w:r>
      <w:proofErr w:type="spellStart"/>
      <w:r w:rsidRPr="003472A9">
        <w:rPr>
          <w:rFonts w:ascii="Verdana" w:hAnsi="Verdana"/>
          <w:iCs/>
          <w:sz w:val="24"/>
        </w:rPr>
        <w:t>child</w:t>
      </w:r>
      <w:proofErr w:type="spellEnd"/>
      <w:r w:rsidRPr="003472A9">
        <w:rPr>
          <w:rFonts w:ascii="Verdana" w:hAnsi="Verdana"/>
          <w:iCs/>
          <w:sz w:val="24"/>
        </w:rPr>
        <w:t xml:space="preserve"> </w:t>
      </w:r>
      <w:proofErr w:type="spellStart"/>
      <w:r w:rsidRPr="003472A9">
        <w:rPr>
          <w:rFonts w:ascii="Verdana" w:hAnsi="Verdana"/>
          <w:iCs/>
          <w:sz w:val="24"/>
        </w:rPr>
        <w:t>homicide</w:t>
      </w:r>
      <w:proofErr w:type="spellEnd"/>
      <w:r>
        <w:rPr>
          <w:rFonts w:ascii="Verdana" w:hAnsi="Verdana"/>
          <w:i/>
          <w:iCs/>
          <w:sz w:val="24"/>
        </w:rPr>
        <w:t>.</w:t>
      </w:r>
      <w:r>
        <w:rPr>
          <w:rFonts w:ascii="Verdana" w:hAnsi="Verdana"/>
          <w:sz w:val="24"/>
        </w:rPr>
        <w:t xml:space="preserve"> </w:t>
      </w:r>
      <w:proofErr w:type="spellStart"/>
      <w:r w:rsidRPr="003472A9">
        <w:rPr>
          <w:rFonts w:ascii="Verdana" w:hAnsi="Verdana"/>
          <w:i/>
          <w:sz w:val="24"/>
        </w:rPr>
        <w:t>Criminal</w:t>
      </w:r>
      <w:proofErr w:type="spellEnd"/>
      <w:r w:rsidRPr="003472A9">
        <w:rPr>
          <w:rFonts w:ascii="Verdana" w:hAnsi="Verdana"/>
          <w:i/>
          <w:sz w:val="24"/>
        </w:rPr>
        <w:t xml:space="preserve"> </w:t>
      </w:r>
      <w:proofErr w:type="spellStart"/>
      <w:r w:rsidRPr="003472A9">
        <w:rPr>
          <w:rFonts w:ascii="Verdana" w:hAnsi="Verdana"/>
          <w:i/>
          <w:sz w:val="24"/>
        </w:rPr>
        <w:t>Behaviour</w:t>
      </w:r>
      <w:proofErr w:type="spellEnd"/>
      <w:r w:rsidRPr="003472A9">
        <w:rPr>
          <w:rFonts w:ascii="Verdana" w:hAnsi="Verdana"/>
          <w:i/>
          <w:sz w:val="24"/>
        </w:rPr>
        <w:t xml:space="preserve"> and Mental Health</w:t>
      </w:r>
      <w:r>
        <w:rPr>
          <w:rFonts w:ascii="Verdana" w:hAnsi="Verdana"/>
          <w:sz w:val="24"/>
        </w:rPr>
        <w:t xml:space="preserve">, 18, </w:t>
      </w:r>
      <w:r w:rsidRPr="00135661">
        <w:rPr>
          <w:rFonts w:ascii="Verdana" w:hAnsi="Verdana"/>
          <w:sz w:val="24"/>
        </w:rPr>
        <w:t>306-318</w:t>
      </w:r>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Liem, M., F. Koenraadt</w:t>
      </w:r>
      <w:r>
        <w:rPr>
          <w:rFonts w:ascii="Verdana" w:hAnsi="Verdana"/>
          <w:sz w:val="24"/>
        </w:rPr>
        <w:t xml:space="preserve"> (2008). </w:t>
      </w:r>
      <w:proofErr w:type="spellStart"/>
      <w:r w:rsidRPr="003472A9">
        <w:rPr>
          <w:rFonts w:ascii="Verdana" w:hAnsi="Verdana"/>
          <w:iCs/>
          <w:sz w:val="24"/>
        </w:rPr>
        <w:t>Filicide</w:t>
      </w:r>
      <w:proofErr w:type="spellEnd"/>
      <w:r w:rsidRPr="003472A9">
        <w:rPr>
          <w:rFonts w:ascii="Verdana" w:hAnsi="Verdana"/>
          <w:iCs/>
          <w:sz w:val="24"/>
        </w:rPr>
        <w:t xml:space="preserve"> – A </w:t>
      </w:r>
      <w:proofErr w:type="spellStart"/>
      <w:r w:rsidRPr="003472A9">
        <w:rPr>
          <w:rFonts w:ascii="Verdana" w:hAnsi="Verdana"/>
          <w:iCs/>
          <w:sz w:val="24"/>
        </w:rPr>
        <w:t>comparative</w:t>
      </w:r>
      <w:proofErr w:type="spellEnd"/>
      <w:r w:rsidRPr="003472A9">
        <w:rPr>
          <w:rFonts w:ascii="Verdana" w:hAnsi="Verdana"/>
          <w:iCs/>
          <w:sz w:val="24"/>
        </w:rPr>
        <w:t xml:space="preserve"> </w:t>
      </w:r>
      <w:proofErr w:type="spellStart"/>
      <w:r w:rsidRPr="003472A9">
        <w:rPr>
          <w:rFonts w:ascii="Verdana" w:hAnsi="Verdana"/>
          <w:iCs/>
          <w:sz w:val="24"/>
        </w:rPr>
        <w:t>study</w:t>
      </w:r>
      <w:proofErr w:type="spellEnd"/>
      <w:r w:rsidRPr="003472A9">
        <w:rPr>
          <w:rFonts w:ascii="Verdana" w:hAnsi="Verdana"/>
          <w:iCs/>
          <w:sz w:val="24"/>
        </w:rPr>
        <w:t xml:space="preserve"> of</w:t>
      </w:r>
      <w:r w:rsidRPr="003472A9">
        <w:rPr>
          <w:rFonts w:ascii="Verdana" w:hAnsi="Verdana"/>
          <w:sz w:val="24"/>
        </w:rPr>
        <w:t xml:space="preserve"> </w:t>
      </w:r>
      <w:proofErr w:type="spellStart"/>
      <w:r w:rsidRPr="003472A9">
        <w:rPr>
          <w:rFonts w:ascii="Verdana" w:hAnsi="Verdana"/>
          <w:iCs/>
          <w:sz w:val="24"/>
        </w:rPr>
        <w:t>maternal</w:t>
      </w:r>
      <w:proofErr w:type="spellEnd"/>
      <w:r w:rsidRPr="003472A9">
        <w:rPr>
          <w:rFonts w:ascii="Verdana" w:hAnsi="Verdana"/>
          <w:iCs/>
          <w:sz w:val="24"/>
        </w:rPr>
        <w:t xml:space="preserve"> versus </w:t>
      </w:r>
      <w:proofErr w:type="spellStart"/>
      <w:r w:rsidRPr="003472A9">
        <w:rPr>
          <w:rFonts w:ascii="Verdana" w:hAnsi="Verdana"/>
          <w:iCs/>
          <w:sz w:val="24"/>
        </w:rPr>
        <w:t>paternal</w:t>
      </w:r>
      <w:proofErr w:type="spellEnd"/>
      <w:r w:rsidRPr="003472A9">
        <w:rPr>
          <w:rFonts w:ascii="Verdana" w:hAnsi="Verdana"/>
          <w:iCs/>
          <w:sz w:val="24"/>
        </w:rPr>
        <w:t xml:space="preserve"> </w:t>
      </w:r>
      <w:proofErr w:type="spellStart"/>
      <w:r w:rsidRPr="003472A9">
        <w:rPr>
          <w:rFonts w:ascii="Verdana" w:hAnsi="Verdana"/>
          <w:iCs/>
          <w:sz w:val="24"/>
        </w:rPr>
        <w:t>child</w:t>
      </w:r>
      <w:proofErr w:type="spellEnd"/>
      <w:r w:rsidRPr="003472A9">
        <w:rPr>
          <w:rFonts w:ascii="Verdana" w:hAnsi="Verdana"/>
          <w:sz w:val="24"/>
        </w:rPr>
        <w:t xml:space="preserve"> </w:t>
      </w:r>
      <w:proofErr w:type="spellStart"/>
      <w:r w:rsidRPr="003472A9">
        <w:rPr>
          <w:rFonts w:ascii="Verdana" w:hAnsi="Verdana"/>
          <w:iCs/>
          <w:sz w:val="24"/>
        </w:rPr>
        <w:t>homicide</w:t>
      </w:r>
      <w:proofErr w:type="spellEnd"/>
      <w:r w:rsidRPr="003472A9">
        <w:rPr>
          <w:rFonts w:ascii="Verdana" w:hAnsi="Verdana"/>
          <w:iCs/>
          <w:sz w:val="24"/>
        </w:rPr>
        <w:t>.</w:t>
      </w:r>
      <w:r>
        <w:rPr>
          <w:rFonts w:ascii="Verdana" w:hAnsi="Verdana"/>
          <w:sz w:val="24"/>
        </w:rPr>
        <w:t xml:space="preserve"> </w:t>
      </w:r>
      <w:proofErr w:type="spellStart"/>
      <w:r w:rsidRPr="003472A9">
        <w:rPr>
          <w:rFonts w:ascii="Verdana" w:hAnsi="Verdana"/>
          <w:i/>
          <w:sz w:val="24"/>
        </w:rPr>
        <w:t>Criminal</w:t>
      </w:r>
      <w:proofErr w:type="spellEnd"/>
      <w:r w:rsidRPr="003472A9">
        <w:rPr>
          <w:rFonts w:ascii="Verdana" w:hAnsi="Verdana"/>
          <w:i/>
          <w:sz w:val="24"/>
        </w:rPr>
        <w:t xml:space="preserve"> </w:t>
      </w:r>
      <w:proofErr w:type="spellStart"/>
      <w:r w:rsidRPr="003472A9">
        <w:rPr>
          <w:rFonts w:ascii="Verdana" w:hAnsi="Verdana"/>
          <w:i/>
          <w:sz w:val="24"/>
        </w:rPr>
        <w:t>Behaviour</w:t>
      </w:r>
      <w:proofErr w:type="spellEnd"/>
      <w:r w:rsidRPr="003472A9">
        <w:rPr>
          <w:rFonts w:ascii="Verdana" w:hAnsi="Verdana"/>
          <w:i/>
          <w:sz w:val="24"/>
        </w:rPr>
        <w:t xml:space="preserve"> and Mental Health</w:t>
      </w:r>
      <w:r>
        <w:rPr>
          <w:rFonts w:ascii="Verdana" w:hAnsi="Verdana"/>
          <w:sz w:val="24"/>
        </w:rPr>
        <w:t xml:space="preserve">, 18, </w:t>
      </w:r>
      <w:r w:rsidRPr="00135661">
        <w:rPr>
          <w:rFonts w:ascii="Verdana" w:hAnsi="Verdana"/>
          <w:sz w:val="24"/>
        </w:rPr>
        <w:t>166-176</w:t>
      </w:r>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Liem, M., K. Geene e.a.</w:t>
      </w:r>
      <w:r>
        <w:rPr>
          <w:rFonts w:ascii="Verdana" w:hAnsi="Verdana"/>
          <w:sz w:val="24"/>
        </w:rPr>
        <w:t xml:space="preserve"> (2007). </w:t>
      </w:r>
      <w:r w:rsidRPr="00135661">
        <w:rPr>
          <w:rFonts w:ascii="Verdana" w:hAnsi="Verdana"/>
          <w:i/>
          <w:iCs/>
          <w:sz w:val="24"/>
        </w:rPr>
        <w:t>Partnerdoding door etnische</w:t>
      </w:r>
      <w:r>
        <w:rPr>
          <w:rFonts w:ascii="Verdana" w:hAnsi="Verdana"/>
          <w:sz w:val="24"/>
        </w:rPr>
        <w:t xml:space="preserve"> </w:t>
      </w:r>
      <w:r w:rsidRPr="00135661">
        <w:rPr>
          <w:rFonts w:ascii="Verdana" w:hAnsi="Verdana"/>
          <w:i/>
          <w:iCs/>
          <w:sz w:val="24"/>
        </w:rPr>
        <w:t>minderheden</w:t>
      </w:r>
      <w:r>
        <w:rPr>
          <w:rFonts w:ascii="Verdana" w:hAnsi="Verdana"/>
          <w:sz w:val="24"/>
        </w:rPr>
        <w:t xml:space="preserve"> </w:t>
      </w:r>
      <w:r w:rsidRPr="00135661">
        <w:rPr>
          <w:rFonts w:ascii="Verdana" w:hAnsi="Verdana"/>
          <w:sz w:val="24"/>
        </w:rPr>
        <w:t xml:space="preserve">Amsterdam, Dutch </w:t>
      </w:r>
      <w:proofErr w:type="spellStart"/>
      <w:r w:rsidRPr="00135661">
        <w:rPr>
          <w:rFonts w:ascii="Verdana" w:hAnsi="Verdana"/>
          <w:sz w:val="24"/>
        </w:rPr>
        <w:t>University</w:t>
      </w:r>
      <w:proofErr w:type="spellEnd"/>
      <w:r>
        <w:rPr>
          <w:rFonts w:ascii="Verdana" w:hAnsi="Verdana"/>
          <w:sz w:val="24"/>
        </w:rPr>
        <w:t xml:space="preserve"> </w:t>
      </w:r>
      <w:proofErr w:type="spellStart"/>
      <w:r>
        <w:rPr>
          <w:rFonts w:ascii="Verdana" w:hAnsi="Verdana"/>
          <w:sz w:val="24"/>
        </w:rPr>
        <w:t>Press</w:t>
      </w:r>
      <w:proofErr w:type="spellEnd"/>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 xml:space="preserve">Liem, M., M. </w:t>
      </w:r>
      <w:proofErr w:type="spellStart"/>
      <w:r w:rsidRPr="00135661">
        <w:rPr>
          <w:rFonts w:ascii="Verdana" w:hAnsi="Verdana"/>
          <w:sz w:val="24"/>
        </w:rPr>
        <w:t>Postulart</w:t>
      </w:r>
      <w:proofErr w:type="spellEnd"/>
      <w:r w:rsidRPr="00135661">
        <w:rPr>
          <w:rFonts w:ascii="Verdana" w:hAnsi="Verdana"/>
          <w:sz w:val="24"/>
        </w:rPr>
        <w:t xml:space="preserve"> e.a.</w:t>
      </w:r>
      <w:r>
        <w:rPr>
          <w:rFonts w:ascii="Verdana" w:hAnsi="Verdana"/>
          <w:sz w:val="24"/>
        </w:rPr>
        <w:t xml:space="preserve"> (2007). </w:t>
      </w:r>
      <w:proofErr w:type="spellStart"/>
      <w:r w:rsidRPr="00B72D59">
        <w:rPr>
          <w:rFonts w:ascii="Verdana" w:hAnsi="Verdana"/>
          <w:iCs/>
          <w:sz w:val="24"/>
        </w:rPr>
        <w:t>Moord-zelfdoding</w:t>
      </w:r>
      <w:proofErr w:type="spellEnd"/>
      <w:r w:rsidRPr="00B72D59">
        <w:rPr>
          <w:rFonts w:ascii="Verdana" w:hAnsi="Verdana"/>
          <w:iCs/>
          <w:sz w:val="24"/>
        </w:rPr>
        <w:t xml:space="preserve"> in Nederland:</w:t>
      </w:r>
      <w:r w:rsidRPr="00B72D59">
        <w:rPr>
          <w:rFonts w:ascii="Verdana" w:hAnsi="Verdana"/>
          <w:sz w:val="24"/>
        </w:rPr>
        <w:t xml:space="preserve"> </w:t>
      </w:r>
      <w:r w:rsidRPr="00B72D59">
        <w:rPr>
          <w:rFonts w:ascii="Verdana" w:hAnsi="Verdana"/>
          <w:iCs/>
          <w:sz w:val="24"/>
        </w:rPr>
        <w:t>een epidemiologisch overzicht</w:t>
      </w:r>
      <w:r w:rsidRPr="00B72D59">
        <w:rPr>
          <w:rFonts w:ascii="Verdana" w:hAnsi="Verdana"/>
          <w:sz w:val="24"/>
        </w:rPr>
        <w:t>.</w:t>
      </w:r>
      <w:r>
        <w:rPr>
          <w:rFonts w:ascii="Verdana" w:hAnsi="Verdana"/>
          <w:sz w:val="24"/>
        </w:rPr>
        <w:t xml:space="preserve"> </w:t>
      </w:r>
      <w:r w:rsidRPr="00B72D59">
        <w:rPr>
          <w:rFonts w:ascii="Verdana" w:hAnsi="Verdana"/>
          <w:i/>
          <w:sz w:val="24"/>
        </w:rPr>
        <w:t>Tijdschrift voor Veiligheid</w:t>
      </w:r>
      <w:r>
        <w:rPr>
          <w:rFonts w:ascii="Verdana" w:hAnsi="Verdana"/>
          <w:sz w:val="24"/>
        </w:rPr>
        <w:t>, 6(2),</w:t>
      </w:r>
      <w:r w:rsidRPr="00135661">
        <w:rPr>
          <w:rFonts w:ascii="Verdana" w:hAnsi="Verdana"/>
          <w:sz w:val="24"/>
        </w:rPr>
        <w:t xml:space="preserve"> 16-36</w:t>
      </w:r>
      <w:r>
        <w:rPr>
          <w:rFonts w:ascii="Verdana" w:hAnsi="Verdana"/>
          <w:sz w:val="24"/>
        </w:rPr>
        <w:t>.</w:t>
      </w:r>
    </w:p>
    <w:p w:rsidR="00F5028F" w:rsidRDefault="00F5028F" w:rsidP="00417088">
      <w:pPr>
        <w:rPr>
          <w:rFonts w:ascii="Verdana" w:hAnsi="Verdana"/>
          <w:sz w:val="24"/>
        </w:rPr>
      </w:pPr>
      <w:r w:rsidRPr="0081265F">
        <w:rPr>
          <w:rFonts w:ascii="Verdana" w:hAnsi="Verdana"/>
          <w:sz w:val="24"/>
        </w:rPr>
        <w:t>Liem, M., M.</w:t>
      </w:r>
      <w:r>
        <w:rPr>
          <w:rFonts w:ascii="Verdana" w:hAnsi="Verdana"/>
          <w:sz w:val="24"/>
        </w:rPr>
        <w:t xml:space="preserve">, Hengelveld </w:t>
      </w:r>
      <w:r w:rsidRPr="0081265F">
        <w:rPr>
          <w:rFonts w:ascii="Verdana" w:hAnsi="Verdana"/>
          <w:sz w:val="24"/>
        </w:rPr>
        <w:t xml:space="preserve">(2009). Kinderdoding gevolgd door een ernstige poging tot zelfdoding.  Drie modaliteiten van geweld. </w:t>
      </w:r>
      <w:r w:rsidRPr="0081265F">
        <w:rPr>
          <w:rFonts w:ascii="Verdana" w:hAnsi="Verdana"/>
          <w:i/>
          <w:sz w:val="24"/>
        </w:rPr>
        <w:t>Tijdschrift voor criminologie, 51</w:t>
      </w:r>
      <w:r w:rsidRPr="0081265F">
        <w:rPr>
          <w:rFonts w:ascii="Verdana" w:hAnsi="Verdana"/>
          <w:sz w:val="24"/>
        </w:rPr>
        <w:t>(3), 262-276.</w:t>
      </w:r>
    </w:p>
    <w:p w:rsidR="00F5028F" w:rsidRPr="00D01945" w:rsidRDefault="00F5028F" w:rsidP="00135661">
      <w:pPr>
        <w:rPr>
          <w:rFonts w:ascii="Verdana" w:hAnsi="Verdana"/>
          <w:sz w:val="24"/>
        </w:rPr>
      </w:pPr>
      <w:r w:rsidRPr="00135661">
        <w:rPr>
          <w:rFonts w:ascii="Verdana" w:hAnsi="Verdana"/>
          <w:sz w:val="24"/>
        </w:rPr>
        <w:t>Liem, M., S. Ganpat e.a.</w:t>
      </w:r>
      <w:r>
        <w:rPr>
          <w:rFonts w:ascii="Verdana" w:hAnsi="Verdana"/>
          <w:sz w:val="24"/>
        </w:rPr>
        <w:t xml:space="preserve"> (2010). </w:t>
      </w:r>
      <w:r w:rsidRPr="00135661">
        <w:rPr>
          <w:rFonts w:ascii="Verdana" w:hAnsi="Verdana"/>
          <w:i/>
          <w:iCs/>
          <w:sz w:val="24"/>
        </w:rPr>
        <w:t xml:space="preserve">Dutch </w:t>
      </w:r>
      <w:proofErr w:type="spellStart"/>
      <w:r w:rsidRPr="00135661">
        <w:rPr>
          <w:rFonts w:ascii="Verdana" w:hAnsi="Verdana"/>
          <w:i/>
          <w:iCs/>
          <w:sz w:val="24"/>
        </w:rPr>
        <w:t>homicide</w:t>
      </w:r>
      <w:proofErr w:type="spellEnd"/>
      <w:r w:rsidRPr="00135661">
        <w:rPr>
          <w:rFonts w:ascii="Verdana" w:hAnsi="Verdana"/>
          <w:i/>
          <w:iCs/>
          <w:sz w:val="24"/>
        </w:rPr>
        <w:t xml:space="preserve"> monitor</w:t>
      </w:r>
      <w:r>
        <w:rPr>
          <w:rFonts w:ascii="Verdana" w:hAnsi="Verdana"/>
          <w:sz w:val="24"/>
        </w:rPr>
        <w:t xml:space="preserve"> </w:t>
      </w:r>
      <w:proofErr w:type="spellStart"/>
      <w:r w:rsidRPr="00135661">
        <w:rPr>
          <w:rFonts w:ascii="Verdana" w:hAnsi="Verdana"/>
          <w:i/>
          <w:iCs/>
          <w:sz w:val="24"/>
        </w:rPr>
        <w:t>codebook</w:t>
      </w:r>
      <w:proofErr w:type="spellEnd"/>
      <w:r w:rsidR="002E771F">
        <w:rPr>
          <w:rFonts w:ascii="Verdana" w:hAnsi="Verdana"/>
          <w:i/>
          <w:iCs/>
          <w:sz w:val="24"/>
        </w:rPr>
        <w:t>.</w:t>
      </w:r>
      <w:r>
        <w:rPr>
          <w:rFonts w:ascii="Verdana" w:hAnsi="Verdana"/>
          <w:i/>
          <w:iCs/>
          <w:sz w:val="24"/>
        </w:rPr>
        <w:t xml:space="preserve"> </w:t>
      </w:r>
      <w:r w:rsidRPr="00135661">
        <w:rPr>
          <w:rFonts w:ascii="Verdana" w:hAnsi="Verdana"/>
          <w:sz w:val="24"/>
        </w:rPr>
        <w:t>Leiden, Universiteit Leiden,</w:t>
      </w:r>
      <w:r>
        <w:rPr>
          <w:rFonts w:ascii="Verdana" w:hAnsi="Verdana"/>
          <w:i/>
          <w:iCs/>
          <w:sz w:val="24"/>
        </w:rPr>
        <w:t xml:space="preserve"> </w:t>
      </w:r>
      <w:r w:rsidRPr="00135661">
        <w:rPr>
          <w:rFonts w:ascii="Verdana" w:hAnsi="Verdana"/>
          <w:sz w:val="24"/>
        </w:rPr>
        <w:t>(interne publicatie)</w:t>
      </w:r>
    </w:p>
    <w:p w:rsidR="00F5028F" w:rsidRPr="00135661" w:rsidRDefault="00F5028F" w:rsidP="00135661">
      <w:pPr>
        <w:rPr>
          <w:rFonts w:ascii="Verdana" w:hAnsi="Verdana"/>
          <w:sz w:val="24"/>
        </w:rPr>
      </w:pPr>
      <w:proofErr w:type="spellStart"/>
      <w:r w:rsidRPr="00135661">
        <w:rPr>
          <w:rFonts w:ascii="Verdana" w:hAnsi="Verdana"/>
          <w:sz w:val="24"/>
        </w:rPr>
        <w:lastRenderedPageBreak/>
        <w:t>Malmquist</w:t>
      </w:r>
      <w:proofErr w:type="spellEnd"/>
      <w:r w:rsidRPr="00135661">
        <w:rPr>
          <w:rFonts w:ascii="Verdana" w:hAnsi="Verdana"/>
          <w:sz w:val="24"/>
        </w:rPr>
        <w:t>, C.P.</w:t>
      </w:r>
      <w:r>
        <w:rPr>
          <w:rFonts w:ascii="Verdana" w:hAnsi="Verdana"/>
          <w:sz w:val="24"/>
        </w:rPr>
        <w:t xml:space="preserve"> (1996). </w:t>
      </w:r>
      <w:proofErr w:type="spellStart"/>
      <w:r w:rsidRPr="00135661">
        <w:rPr>
          <w:rFonts w:ascii="Verdana" w:hAnsi="Verdana"/>
          <w:i/>
          <w:iCs/>
          <w:sz w:val="24"/>
        </w:rPr>
        <w:t>Homicide</w:t>
      </w:r>
      <w:proofErr w:type="spellEnd"/>
      <w:r w:rsidRPr="00135661">
        <w:rPr>
          <w:rFonts w:ascii="Verdana" w:hAnsi="Verdana"/>
          <w:i/>
          <w:iCs/>
          <w:sz w:val="24"/>
        </w:rPr>
        <w:t xml:space="preserve">: A </w:t>
      </w:r>
      <w:proofErr w:type="spellStart"/>
      <w:r w:rsidRPr="00135661">
        <w:rPr>
          <w:rFonts w:ascii="Verdana" w:hAnsi="Verdana"/>
          <w:i/>
          <w:iCs/>
          <w:sz w:val="24"/>
        </w:rPr>
        <w:t>psychiatric</w:t>
      </w:r>
      <w:proofErr w:type="spellEnd"/>
      <w:r>
        <w:rPr>
          <w:rFonts w:ascii="Verdana" w:hAnsi="Verdana"/>
          <w:sz w:val="24"/>
        </w:rPr>
        <w:t xml:space="preserve"> </w:t>
      </w:r>
      <w:proofErr w:type="spellStart"/>
      <w:r w:rsidRPr="00135661">
        <w:rPr>
          <w:rFonts w:ascii="Verdana" w:hAnsi="Verdana"/>
          <w:i/>
          <w:iCs/>
          <w:sz w:val="24"/>
        </w:rPr>
        <w:t>perspective</w:t>
      </w:r>
      <w:proofErr w:type="spellEnd"/>
      <w:r w:rsidR="002E771F">
        <w:rPr>
          <w:rFonts w:ascii="Verdana" w:hAnsi="Verdana"/>
          <w:i/>
          <w:iCs/>
          <w:sz w:val="24"/>
        </w:rPr>
        <w:t>.</w:t>
      </w:r>
      <w:r>
        <w:rPr>
          <w:rFonts w:ascii="Verdana" w:hAnsi="Verdana"/>
          <w:sz w:val="24"/>
        </w:rPr>
        <w:t xml:space="preserve"> Londen, American </w:t>
      </w:r>
      <w:proofErr w:type="spellStart"/>
      <w:r>
        <w:rPr>
          <w:rFonts w:ascii="Verdana" w:hAnsi="Verdana"/>
          <w:sz w:val="24"/>
        </w:rPr>
        <w:t>Psychiatric</w:t>
      </w:r>
      <w:proofErr w:type="spellEnd"/>
      <w:r>
        <w:rPr>
          <w:rFonts w:ascii="Verdana" w:hAnsi="Verdana"/>
          <w:sz w:val="24"/>
        </w:rPr>
        <w:t xml:space="preserve"> </w:t>
      </w:r>
      <w:proofErr w:type="spellStart"/>
      <w:r>
        <w:rPr>
          <w:rFonts w:ascii="Verdana" w:hAnsi="Verdana"/>
          <w:sz w:val="24"/>
        </w:rPr>
        <w:t>Press</w:t>
      </w:r>
      <w:proofErr w:type="spellEnd"/>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Marks, M.N.</w:t>
      </w:r>
      <w:r>
        <w:rPr>
          <w:rFonts w:ascii="Verdana" w:hAnsi="Verdana"/>
          <w:sz w:val="24"/>
        </w:rPr>
        <w:t xml:space="preserve"> (1996). </w:t>
      </w:r>
      <w:proofErr w:type="spellStart"/>
      <w:r w:rsidRPr="000C1DBC">
        <w:rPr>
          <w:rFonts w:ascii="Verdana" w:hAnsi="Verdana"/>
          <w:iCs/>
          <w:sz w:val="24"/>
        </w:rPr>
        <w:t>Characteristics</w:t>
      </w:r>
      <w:proofErr w:type="spellEnd"/>
      <w:r w:rsidRPr="000C1DBC">
        <w:rPr>
          <w:rFonts w:ascii="Verdana" w:hAnsi="Verdana"/>
          <w:iCs/>
          <w:sz w:val="24"/>
        </w:rPr>
        <w:t xml:space="preserve"> and </w:t>
      </w:r>
      <w:proofErr w:type="spellStart"/>
      <w:r w:rsidRPr="000C1DBC">
        <w:rPr>
          <w:rFonts w:ascii="Verdana" w:hAnsi="Verdana"/>
          <w:iCs/>
          <w:sz w:val="24"/>
        </w:rPr>
        <w:t>causes</w:t>
      </w:r>
      <w:proofErr w:type="spellEnd"/>
      <w:r w:rsidRPr="000C1DBC">
        <w:rPr>
          <w:rFonts w:ascii="Verdana" w:hAnsi="Verdana"/>
          <w:iCs/>
          <w:sz w:val="24"/>
        </w:rPr>
        <w:t xml:space="preserve"> of</w:t>
      </w:r>
      <w:r w:rsidRPr="000C1DBC">
        <w:rPr>
          <w:rFonts w:ascii="Verdana" w:hAnsi="Verdana"/>
          <w:sz w:val="24"/>
        </w:rPr>
        <w:t xml:space="preserve"> </w:t>
      </w:r>
      <w:r w:rsidRPr="000C1DBC">
        <w:rPr>
          <w:rFonts w:ascii="Verdana" w:hAnsi="Verdana"/>
          <w:iCs/>
          <w:sz w:val="24"/>
        </w:rPr>
        <w:t xml:space="preserve">infanticide in </w:t>
      </w:r>
      <w:proofErr w:type="spellStart"/>
      <w:r w:rsidRPr="000C1DBC">
        <w:rPr>
          <w:rFonts w:ascii="Verdana" w:hAnsi="Verdana"/>
          <w:iCs/>
          <w:sz w:val="24"/>
        </w:rPr>
        <w:t>Britain</w:t>
      </w:r>
      <w:proofErr w:type="spellEnd"/>
      <w:r w:rsidR="00B545F0">
        <w:rPr>
          <w:rFonts w:ascii="Verdana" w:hAnsi="Verdana"/>
          <w:iCs/>
          <w:sz w:val="24"/>
        </w:rPr>
        <w:t>.</w:t>
      </w:r>
      <w:r>
        <w:rPr>
          <w:rFonts w:ascii="Verdana" w:hAnsi="Verdana"/>
          <w:sz w:val="24"/>
        </w:rPr>
        <w:t xml:space="preserve"> </w:t>
      </w:r>
      <w:r w:rsidRPr="000C1DBC">
        <w:rPr>
          <w:rFonts w:ascii="Verdana" w:hAnsi="Verdana"/>
          <w:i/>
          <w:sz w:val="24"/>
        </w:rPr>
        <w:t xml:space="preserve">International </w:t>
      </w:r>
      <w:proofErr w:type="spellStart"/>
      <w:r w:rsidRPr="000C1DBC">
        <w:rPr>
          <w:rFonts w:ascii="Verdana" w:hAnsi="Verdana"/>
          <w:i/>
          <w:sz w:val="24"/>
        </w:rPr>
        <w:t>Review</w:t>
      </w:r>
      <w:proofErr w:type="spellEnd"/>
      <w:r w:rsidRPr="000C1DBC">
        <w:rPr>
          <w:rFonts w:ascii="Verdana" w:hAnsi="Verdana"/>
          <w:i/>
          <w:sz w:val="24"/>
        </w:rPr>
        <w:t xml:space="preserve"> of Psychiatry</w:t>
      </w:r>
      <w:r>
        <w:rPr>
          <w:rFonts w:ascii="Verdana" w:hAnsi="Verdana"/>
          <w:sz w:val="24"/>
        </w:rPr>
        <w:t>, 8,</w:t>
      </w:r>
      <w:r w:rsidRPr="00135661">
        <w:rPr>
          <w:rFonts w:ascii="Verdana" w:hAnsi="Verdana"/>
          <w:sz w:val="24"/>
        </w:rPr>
        <w:t xml:space="preserve"> 99-106</w:t>
      </w:r>
      <w:r>
        <w:rPr>
          <w:rFonts w:ascii="Verdana" w:hAnsi="Verdana"/>
          <w:sz w:val="24"/>
        </w:rPr>
        <w:t>.</w:t>
      </w:r>
    </w:p>
    <w:p w:rsidR="00F5028F" w:rsidRDefault="00F5028F" w:rsidP="00135661">
      <w:pPr>
        <w:rPr>
          <w:rFonts w:ascii="Verdana" w:hAnsi="Verdana"/>
          <w:sz w:val="24"/>
        </w:rPr>
      </w:pPr>
      <w:proofErr w:type="spellStart"/>
      <w:r w:rsidRPr="00135661">
        <w:rPr>
          <w:rFonts w:ascii="Verdana" w:hAnsi="Verdana"/>
          <w:sz w:val="24"/>
        </w:rPr>
        <w:t>Meloy</w:t>
      </w:r>
      <w:proofErr w:type="spellEnd"/>
      <w:r w:rsidRPr="00135661">
        <w:rPr>
          <w:rFonts w:ascii="Verdana" w:hAnsi="Verdana"/>
          <w:sz w:val="24"/>
        </w:rPr>
        <w:t>, J.R.</w:t>
      </w:r>
      <w:r>
        <w:rPr>
          <w:rFonts w:ascii="Verdana" w:hAnsi="Verdana"/>
          <w:sz w:val="24"/>
        </w:rPr>
        <w:t xml:space="preserve"> (1992). </w:t>
      </w:r>
      <w:r w:rsidRPr="00135661">
        <w:rPr>
          <w:rFonts w:ascii="Verdana" w:hAnsi="Verdana"/>
          <w:i/>
          <w:iCs/>
          <w:sz w:val="24"/>
        </w:rPr>
        <w:t xml:space="preserve">Violent </w:t>
      </w:r>
      <w:proofErr w:type="spellStart"/>
      <w:r w:rsidRPr="00135661">
        <w:rPr>
          <w:rFonts w:ascii="Verdana" w:hAnsi="Verdana"/>
          <w:i/>
          <w:iCs/>
          <w:sz w:val="24"/>
        </w:rPr>
        <w:t>attachments</w:t>
      </w:r>
      <w:proofErr w:type="spellEnd"/>
      <w:r>
        <w:rPr>
          <w:rFonts w:ascii="Verdana" w:hAnsi="Verdana"/>
          <w:sz w:val="24"/>
        </w:rPr>
        <w:t xml:space="preserve"> New Jersey, </w:t>
      </w:r>
      <w:proofErr w:type="spellStart"/>
      <w:r>
        <w:rPr>
          <w:rFonts w:ascii="Verdana" w:hAnsi="Verdana"/>
          <w:sz w:val="24"/>
        </w:rPr>
        <w:t>Aronson</w:t>
      </w:r>
      <w:proofErr w:type="spellEnd"/>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 xml:space="preserve">Messing, J., J.W. </w:t>
      </w:r>
      <w:proofErr w:type="spellStart"/>
      <w:r w:rsidRPr="00135661">
        <w:rPr>
          <w:rFonts w:ascii="Verdana" w:hAnsi="Verdana"/>
          <w:sz w:val="24"/>
        </w:rPr>
        <w:t>Heeren</w:t>
      </w:r>
      <w:proofErr w:type="spellEnd"/>
      <w:r>
        <w:rPr>
          <w:rFonts w:ascii="Verdana" w:hAnsi="Verdana"/>
          <w:sz w:val="24"/>
        </w:rPr>
        <w:t xml:space="preserve"> (2004). </w:t>
      </w:r>
      <w:proofErr w:type="spellStart"/>
      <w:r w:rsidRPr="00B72D59">
        <w:rPr>
          <w:rFonts w:ascii="Verdana" w:hAnsi="Verdana"/>
          <w:iCs/>
          <w:sz w:val="24"/>
        </w:rPr>
        <w:t>Another</w:t>
      </w:r>
      <w:proofErr w:type="spellEnd"/>
      <w:r w:rsidRPr="00B72D59">
        <w:rPr>
          <w:rFonts w:ascii="Verdana" w:hAnsi="Verdana"/>
          <w:iCs/>
          <w:sz w:val="24"/>
        </w:rPr>
        <w:t xml:space="preserve"> </w:t>
      </w:r>
      <w:proofErr w:type="spellStart"/>
      <w:r w:rsidRPr="00B72D59">
        <w:rPr>
          <w:rFonts w:ascii="Verdana" w:hAnsi="Verdana"/>
          <w:iCs/>
          <w:sz w:val="24"/>
        </w:rPr>
        <w:t>side</w:t>
      </w:r>
      <w:proofErr w:type="spellEnd"/>
      <w:r w:rsidRPr="00B72D59">
        <w:rPr>
          <w:rFonts w:ascii="Verdana" w:hAnsi="Verdana"/>
          <w:iCs/>
          <w:sz w:val="24"/>
        </w:rPr>
        <w:t xml:space="preserve"> of multiple murder</w:t>
      </w:r>
      <w:r>
        <w:rPr>
          <w:rFonts w:ascii="Verdana" w:hAnsi="Verdana"/>
          <w:iCs/>
          <w:sz w:val="24"/>
        </w:rPr>
        <w:t>.</w:t>
      </w:r>
      <w:r>
        <w:rPr>
          <w:rFonts w:ascii="Verdana" w:hAnsi="Verdana"/>
          <w:sz w:val="24"/>
        </w:rPr>
        <w:t xml:space="preserve"> </w:t>
      </w:r>
      <w:r w:rsidRPr="00B72D59">
        <w:rPr>
          <w:rFonts w:ascii="Verdana" w:hAnsi="Verdana"/>
          <w:i/>
          <w:sz w:val="24"/>
        </w:rPr>
        <w:t>Homicide Studies</w:t>
      </w:r>
      <w:r>
        <w:rPr>
          <w:rFonts w:ascii="Verdana" w:hAnsi="Verdana"/>
          <w:sz w:val="24"/>
        </w:rPr>
        <w:t>, 8,</w:t>
      </w:r>
      <w:r w:rsidRPr="00135661">
        <w:rPr>
          <w:rFonts w:ascii="Verdana" w:hAnsi="Verdana"/>
          <w:sz w:val="24"/>
        </w:rPr>
        <w:t xml:space="preserve"> 123-158</w:t>
      </w:r>
      <w:r>
        <w:rPr>
          <w:rFonts w:ascii="Verdana" w:hAnsi="Verdana"/>
          <w:sz w:val="24"/>
        </w:rPr>
        <w:t>.</w:t>
      </w:r>
    </w:p>
    <w:p w:rsidR="00F5028F" w:rsidRDefault="00F5028F" w:rsidP="00135661">
      <w:pPr>
        <w:rPr>
          <w:rFonts w:ascii="Verdana" w:hAnsi="Verdana"/>
          <w:sz w:val="24"/>
          <w:lang w:val="en-US"/>
        </w:rPr>
      </w:pPr>
      <w:r w:rsidRPr="009E5194">
        <w:rPr>
          <w:rFonts w:ascii="Verdana" w:hAnsi="Verdana"/>
          <w:sz w:val="24"/>
        </w:rPr>
        <w:t xml:space="preserve">Nielssen, O., Bourget, D., Laajasalo, T., Liem, M., Labelle, A., Häkkänen - Nyholm, H., Koenraadt, F., </w:t>
      </w:r>
      <w:proofErr w:type="spellStart"/>
      <w:r w:rsidRPr="009E5194">
        <w:rPr>
          <w:rFonts w:ascii="Verdana" w:hAnsi="Verdana"/>
          <w:sz w:val="24"/>
        </w:rPr>
        <w:t>Large</w:t>
      </w:r>
      <w:proofErr w:type="spellEnd"/>
      <w:r w:rsidRPr="009E5194">
        <w:rPr>
          <w:rFonts w:ascii="Verdana" w:hAnsi="Verdana"/>
          <w:sz w:val="24"/>
        </w:rPr>
        <w:t xml:space="preserve">, M. (2011). </w:t>
      </w:r>
      <w:r w:rsidRPr="00DA6439">
        <w:rPr>
          <w:rFonts w:ascii="Verdana" w:hAnsi="Verdana"/>
          <w:sz w:val="24"/>
          <w:lang w:val="en-US"/>
        </w:rPr>
        <w:t xml:space="preserve">Homicide of Strangers by People with a Psychotic Illness. </w:t>
      </w:r>
      <w:r w:rsidRPr="00DA6439">
        <w:rPr>
          <w:rFonts w:ascii="Verdana" w:hAnsi="Verdana"/>
          <w:i/>
          <w:sz w:val="24"/>
          <w:lang w:val="en-US"/>
        </w:rPr>
        <w:t>Schizophrenia Bulletin</w:t>
      </w:r>
      <w:r w:rsidRPr="00DA6439">
        <w:rPr>
          <w:rFonts w:ascii="Verdana" w:hAnsi="Verdana"/>
          <w:sz w:val="24"/>
          <w:lang w:val="en-US"/>
        </w:rPr>
        <w:t>, 37(3), 572-579.</w:t>
      </w:r>
    </w:p>
    <w:p w:rsidR="00F5028F" w:rsidRPr="00135661" w:rsidRDefault="00F5028F" w:rsidP="00135661">
      <w:pPr>
        <w:rPr>
          <w:rFonts w:ascii="Verdana" w:hAnsi="Verdana"/>
          <w:sz w:val="24"/>
        </w:rPr>
      </w:pPr>
      <w:r w:rsidRPr="00135661">
        <w:rPr>
          <w:rFonts w:ascii="Verdana" w:hAnsi="Verdana"/>
          <w:sz w:val="24"/>
        </w:rPr>
        <w:t xml:space="preserve">Nieuwbeerta, P., G. </w:t>
      </w:r>
      <w:proofErr w:type="spellStart"/>
      <w:r w:rsidRPr="00135661">
        <w:rPr>
          <w:rFonts w:ascii="Verdana" w:hAnsi="Verdana"/>
          <w:sz w:val="24"/>
        </w:rPr>
        <w:t>Leistra</w:t>
      </w:r>
      <w:proofErr w:type="spellEnd"/>
      <w:r>
        <w:rPr>
          <w:rFonts w:ascii="Verdana" w:hAnsi="Verdana"/>
          <w:sz w:val="24"/>
        </w:rPr>
        <w:t xml:space="preserve"> (2007). </w:t>
      </w:r>
      <w:r w:rsidRPr="00135661">
        <w:rPr>
          <w:rFonts w:ascii="Verdana" w:hAnsi="Verdana"/>
          <w:i/>
          <w:iCs/>
          <w:sz w:val="24"/>
        </w:rPr>
        <w:t>Dodelijk geweld in Nederland.</w:t>
      </w:r>
      <w:r>
        <w:rPr>
          <w:rFonts w:ascii="Verdana" w:hAnsi="Verdana"/>
          <w:sz w:val="24"/>
        </w:rPr>
        <w:t xml:space="preserve"> </w:t>
      </w:r>
      <w:r w:rsidRPr="00135661">
        <w:rPr>
          <w:rFonts w:ascii="Verdana" w:hAnsi="Verdana"/>
          <w:i/>
          <w:iCs/>
          <w:sz w:val="24"/>
        </w:rPr>
        <w:t>Moord en doodslag 1992-2006</w:t>
      </w:r>
      <w:r>
        <w:rPr>
          <w:rFonts w:ascii="Verdana" w:hAnsi="Verdana"/>
          <w:sz w:val="24"/>
        </w:rPr>
        <w:t xml:space="preserve"> Amsterdam, Balans.</w:t>
      </w:r>
    </w:p>
    <w:p w:rsidR="00F5028F" w:rsidRPr="00135661" w:rsidRDefault="00F5028F" w:rsidP="00135661">
      <w:pPr>
        <w:rPr>
          <w:rFonts w:ascii="Verdana" w:hAnsi="Verdana"/>
          <w:sz w:val="24"/>
        </w:rPr>
      </w:pPr>
      <w:r w:rsidRPr="00135661">
        <w:rPr>
          <w:rFonts w:ascii="Verdana" w:hAnsi="Verdana"/>
          <w:sz w:val="24"/>
        </w:rPr>
        <w:t>Os, R. van, S. Ganpat e.a.</w:t>
      </w:r>
      <w:r>
        <w:rPr>
          <w:rFonts w:ascii="Verdana" w:hAnsi="Verdana"/>
          <w:sz w:val="24"/>
        </w:rPr>
        <w:t xml:space="preserve"> (2010). </w:t>
      </w:r>
      <w:r w:rsidRPr="00135661">
        <w:rPr>
          <w:rFonts w:ascii="Verdana" w:hAnsi="Verdana"/>
          <w:i/>
          <w:iCs/>
          <w:sz w:val="24"/>
        </w:rPr>
        <w:t>Moord en doodslag in Nederland</w:t>
      </w:r>
      <w:r>
        <w:rPr>
          <w:rFonts w:ascii="Verdana" w:hAnsi="Verdana"/>
          <w:sz w:val="24"/>
        </w:rPr>
        <w:t xml:space="preserve"> </w:t>
      </w:r>
      <w:r w:rsidRPr="00135661">
        <w:rPr>
          <w:rFonts w:ascii="Verdana" w:hAnsi="Verdana"/>
          <w:sz w:val="24"/>
        </w:rPr>
        <w:t>In: E.R. Mulle</w:t>
      </w:r>
      <w:r>
        <w:rPr>
          <w:rFonts w:ascii="Verdana" w:hAnsi="Verdana"/>
          <w:sz w:val="24"/>
        </w:rPr>
        <w:t xml:space="preserve">r, J.P. van </w:t>
      </w:r>
      <w:r w:rsidRPr="00135661">
        <w:rPr>
          <w:rFonts w:ascii="Verdana" w:hAnsi="Verdana"/>
          <w:sz w:val="24"/>
        </w:rPr>
        <w:t>der Leun e.a. (red.),</w:t>
      </w:r>
      <w:r>
        <w:rPr>
          <w:rFonts w:ascii="Verdana" w:hAnsi="Verdana"/>
          <w:sz w:val="24"/>
        </w:rPr>
        <w:t xml:space="preserve"> </w:t>
      </w:r>
      <w:r w:rsidRPr="00135661">
        <w:rPr>
          <w:rFonts w:ascii="Verdana" w:hAnsi="Verdana"/>
          <w:i/>
          <w:iCs/>
          <w:sz w:val="24"/>
        </w:rPr>
        <w:t>Criminaliteit: criminaliteit en</w:t>
      </w:r>
      <w:r>
        <w:rPr>
          <w:rFonts w:ascii="Verdana" w:hAnsi="Verdana"/>
          <w:sz w:val="24"/>
        </w:rPr>
        <w:t xml:space="preserve"> </w:t>
      </w:r>
      <w:r w:rsidRPr="00135661">
        <w:rPr>
          <w:rFonts w:ascii="Verdana" w:hAnsi="Verdana"/>
          <w:i/>
          <w:iCs/>
          <w:sz w:val="24"/>
        </w:rPr>
        <w:t>criminaliteitsbestrijding in</w:t>
      </w:r>
      <w:r>
        <w:rPr>
          <w:rFonts w:ascii="Verdana" w:hAnsi="Verdana"/>
          <w:sz w:val="24"/>
        </w:rPr>
        <w:t xml:space="preserve"> </w:t>
      </w:r>
      <w:r w:rsidRPr="00135661">
        <w:rPr>
          <w:rFonts w:ascii="Verdana" w:hAnsi="Verdana"/>
          <w:i/>
          <w:iCs/>
          <w:sz w:val="24"/>
        </w:rPr>
        <w:t>Nederland</w:t>
      </w:r>
      <w:r>
        <w:rPr>
          <w:rFonts w:ascii="Verdana" w:hAnsi="Verdana"/>
          <w:sz w:val="24"/>
        </w:rPr>
        <w:t xml:space="preserve">, Alphen aan den Rijn, </w:t>
      </w:r>
      <w:proofErr w:type="spellStart"/>
      <w:r>
        <w:rPr>
          <w:rFonts w:ascii="Verdana" w:hAnsi="Verdana"/>
          <w:sz w:val="24"/>
        </w:rPr>
        <w:t>Kluwer</w:t>
      </w:r>
      <w:proofErr w:type="spellEnd"/>
      <w:r>
        <w:rPr>
          <w:rFonts w:ascii="Verdana" w:hAnsi="Verdana"/>
          <w:sz w:val="24"/>
        </w:rPr>
        <w:t>.</w:t>
      </w:r>
    </w:p>
    <w:p w:rsidR="00F5028F" w:rsidRPr="00135661" w:rsidRDefault="00F5028F" w:rsidP="00135661">
      <w:pPr>
        <w:rPr>
          <w:rFonts w:ascii="Verdana" w:hAnsi="Verdana"/>
          <w:sz w:val="24"/>
        </w:rPr>
      </w:pPr>
      <w:proofErr w:type="spellStart"/>
      <w:r w:rsidRPr="00135661">
        <w:rPr>
          <w:rFonts w:ascii="Verdana" w:hAnsi="Verdana"/>
          <w:sz w:val="24"/>
        </w:rPr>
        <w:t>Rosenbaum</w:t>
      </w:r>
      <w:proofErr w:type="spellEnd"/>
      <w:r w:rsidRPr="00135661">
        <w:rPr>
          <w:rFonts w:ascii="Verdana" w:hAnsi="Verdana"/>
          <w:sz w:val="24"/>
        </w:rPr>
        <w:t>, M.</w:t>
      </w:r>
      <w:r>
        <w:rPr>
          <w:rFonts w:ascii="Verdana" w:hAnsi="Verdana"/>
          <w:sz w:val="24"/>
        </w:rPr>
        <w:t xml:space="preserve"> (1983). </w:t>
      </w:r>
      <w:r w:rsidRPr="00135661">
        <w:rPr>
          <w:rFonts w:ascii="Verdana" w:hAnsi="Verdana"/>
          <w:i/>
          <w:iCs/>
          <w:sz w:val="24"/>
        </w:rPr>
        <w:t xml:space="preserve">Crime and </w:t>
      </w:r>
      <w:proofErr w:type="spellStart"/>
      <w:r w:rsidRPr="00135661">
        <w:rPr>
          <w:rFonts w:ascii="Verdana" w:hAnsi="Verdana"/>
          <w:i/>
          <w:iCs/>
          <w:sz w:val="24"/>
        </w:rPr>
        <w:t>punishment</w:t>
      </w:r>
      <w:proofErr w:type="spellEnd"/>
      <w:r w:rsidRPr="00135661">
        <w:rPr>
          <w:rFonts w:ascii="Verdana" w:hAnsi="Verdana"/>
          <w:i/>
          <w:iCs/>
          <w:sz w:val="24"/>
        </w:rPr>
        <w:t xml:space="preserve"> – The</w:t>
      </w:r>
      <w:r>
        <w:rPr>
          <w:rFonts w:ascii="Verdana" w:hAnsi="Verdana"/>
          <w:sz w:val="24"/>
        </w:rPr>
        <w:t xml:space="preserve"> </w:t>
      </w:r>
      <w:proofErr w:type="spellStart"/>
      <w:r w:rsidRPr="00135661">
        <w:rPr>
          <w:rFonts w:ascii="Verdana" w:hAnsi="Verdana"/>
          <w:i/>
          <w:iCs/>
          <w:sz w:val="24"/>
        </w:rPr>
        <w:t>suicide</w:t>
      </w:r>
      <w:proofErr w:type="spellEnd"/>
      <w:r w:rsidRPr="00135661">
        <w:rPr>
          <w:rFonts w:ascii="Verdana" w:hAnsi="Verdana"/>
          <w:i/>
          <w:iCs/>
          <w:sz w:val="24"/>
        </w:rPr>
        <w:t xml:space="preserve"> pact</w:t>
      </w:r>
      <w:r>
        <w:rPr>
          <w:rFonts w:ascii="Verdana" w:hAnsi="Verdana"/>
          <w:sz w:val="24"/>
        </w:rPr>
        <w:t xml:space="preserve"> </w:t>
      </w:r>
      <w:proofErr w:type="spellStart"/>
      <w:r>
        <w:rPr>
          <w:rFonts w:ascii="Verdana" w:hAnsi="Verdana"/>
          <w:sz w:val="24"/>
        </w:rPr>
        <w:t>Archives</w:t>
      </w:r>
      <w:proofErr w:type="spellEnd"/>
      <w:r>
        <w:rPr>
          <w:rFonts w:ascii="Verdana" w:hAnsi="Verdana"/>
          <w:sz w:val="24"/>
        </w:rPr>
        <w:t xml:space="preserve"> of General </w:t>
      </w:r>
      <w:proofErr w:type="spellStart"/>
      <w:r>
        <w:rPr>
          <w:rFonts w:ascii="Verdana" w:hAnsi="Verdana"/>
          <w:sz w:val="24"/>
        </w:rPr>
        <w:t>Psychiatry</w:t>
      </w:r>
      <w:proofErr w:type="spellEnd"/>
      <w:r>
        <w:rPr>
          <w:rFonts w:ascii="Verdana" w:hAnsi="Verdana"/>
          <w:sz w:val="24"/>
        </w:rPr>
        <w:t>, 40,</w:t>
      </w:r>
      <w:r w:rsidRPr="00135661">
        <w:rPr>
          <w:rFonts w:ascii="Verdana" w:hAnsi="Verdana"/>
          <w:sz w:val="24"/>
        </w:rPr>
        <w:t xml:space="preserve"> 979-982</w:t>
      </w:r>
      <w:r>
        <w:rPr>
          <w:rFonts w:ascii="Verdana" w:hAnsi="Verdana"/>
          <w:sz w:val="24"/>
        </w:rPr>
        <w:t>.</w:t>
      </w:r>
    </w:p>
    <w:p w:rsidR="00F5028F" w:rsidRPr="00135661" w:rsidRDefault="00F5028F" w:rsidP="00135661">
      <w:pPr>
        <w:rPr>
          <w:rFonts w:ascii="Verdana" w:hAnsi="Verdana"/>
          <w:sz w:val="24"/>
        </w:rPr>
      </w:pPr>
      <w:proofErr w:type="spellStart"/>
      <w:r w:rsidRPr="00135661">
        <w:rPr>
          <w:rFonts w:ascii="Verdana" w:hAnsi="Verdana"/>
          <w:sz w:val="24"/>
        </w:rPr>
        <w:t>Rosenbaum</w:t>
      </w:r>
      <w:proofErr w:type="spellEnd"/>
      <w:r w:rsidRPr="00135661">
        <w:rPr>
          <w:rFonts w:ascii="Verdana" w:hAnsi="Verdana"/>
          <w:sz w:val="24"/>
        </w:rPr>
        <w:t>, M.</w:t>
      </w:r>
      <w:r>
        <w:rPr>
          <w:rFonts w:ascii="Verdana" w:hAnsi="Verdana"/>
          <w:sz w:val="24"/>
        </w:rPr>
        <w:t xml:space="preserve"> (1990). </w:t>
      </w:r>
      <w:r w:rsidRPr="00CE021B">
        <w:rPr>
          <w:rFonts w:ascii="Verdana" w:hAnsi="Verdana"/>
          <w:iCs/>
          <w:sz w:val="24"/>
        </w:rPr>
        <w:t xml:space="preserve">The </w:t>
      </w:r>
      <w:proofErr w:type="spellStart"/>
      <w:r w:rsidRPr="00CE021B">
        <w:rPr>
          <w:rFonts w:ascii="Verdana" w:hAnsi="Verdana"/>
          <w:iCs/>
          <w:sz w:val="24"/>
        </w:rPr>
        <w:t>role</w:t>
      </w:r>
      <w:proofErr w:type="spellEnd"/>
      <w:r w:rsidRPr="00CE021B">
        <w:rPr>
          <w:rFonts w:ascii="Verdana" w:hAnsi="Verdana"/>
          <w:iCs/>
          <w:sz w:val="24"/>
        </w:rPr>
        <w:t xml:space="preserve"> of </w:t>
      </w:r>
      <w:proofErr w:type="spellStart"/>
      <w:r w:rsidRPr="00CE021B">
        <w:rPr>
          <w:rFonts w:ascii="Verdana" w:hAnsi="Verdana"/>
          <w:iCs/>
          <w:sz w:val="24"/>
        </w:rPr>
        <w:t>depression</w:t>
      </w:r>
      <w:proofErr w:type="spellEnd"/>
      <w:r w:rsidRPr="00CE021B">
        <w:rPr>
          <w:rFonts w:ascii="Verdana" w:hAnsi="Verdana"/>
          <w:iCs/>
          <w:sz w:val="24"/>
        </w:rPr>
        <w:t xml:space="preserve"> in couples</w:t>
      </w:r>
      <w:r w:rsidRPr="00CE021B">
        <w:rPr>
          <w:rFonts w:ascii="Verdana" w:hAnsi="Verdana"/>
          <w:sz w:val="24"/>
        </w:rPr>
        <w:t xml:space="preserve"> </w:t>
      </w:r>
      <w:proofErr w:type="spellStart"/>
      <w:r w:rsidRPr="00CE021B">
        <w:rPr>
          <w:rFonts w:ascii="Verdana" w:hAnsi="Verdana"/>
          <w:iCs/>
          <w:sz w:val="24"/>
        </w:rPr>
        <w:t>involved</w:t>
      </w:r>
      <w:proofErr w:type="spellEnd"/>
      <w:r w:rsidRPr="00CE021B">
        <w:rPr>
          <w:rFonts w:ascii="Verdana" w:hAnsi="Verdana"/>
          <w:iCs/>
          <w:sz w:val="24"/>
        </w:rPr>
        <w:t xml:space="preserve"> in </w:t>
      </w:r>
      <w:proofErr w:type="spellStart"/>
      <w:r w:rsidRPr="00CE021B">
        <w:rPr>
          <w:rFonts w:ascii="Verdana" w:hAnsi="Verdana"/>
          <w:iCs/>
          <w:sz w:val="24"/>
        </w:rPr>
        <w:t>murder-suicide</w:t>
      </w:r>
      <w:proofErr w:type="spellEnd"/>
      <w:r w:rsidRPr="00CE021B">
        <w:rPr>
          <w:rFonts w:ascii="Verdana" w:hAnsi="Verdana"/>
          <w:iCs/>
          <w:sz w:val="24"/>
        </w:rPr>
        <w:t xml:space="preserve"> and</w:t>
      </w:r>
      <w:r w:rsidRPr="00CE021B">
        <w:rPr>
          <w:rFonts w:ascii="Verdana" w:hAnsi="Verdana"/>
          <w:sz w:val="24"/>
        </w:rPr>
        <w:t xml:space="preserve"> </w:t>
      </w:r>
      <w:proofErr w:type="spellStart"/>
      <w:r w:rsidRPr="00CE021B">
        <w:rPr>
          <w:rFonts w:ascii="Verdana" w:hAnsi="Verdana"/>
          <w:iCs/>
          <w:sz w:val="24"/>
        </w:rPr>
        <w:t>homicide</w:t>
      </w:r>
      <w:proofErr w:type="spellEnd"/>
      <w:r w:rsidRPr="00CE021B">
        <w:rPr>
          <w:rFonts w:ascii="Verdana" w:hAnsi="Verdana"/>
          <w:iCs/>
          <w:sz w:val="24"/>
        </w:rPr>
        <w:t>.</w:t>
      </w:r>
      <w:r>
        <w:rPr>
          <w:rFonts w:ascii="Verdana" w:hAnsi="Verdana"/>
          <w:sz w:val="24"/>
        </w:rPr>
        <w:t xml:space="preserve"> </w:t>
      </w:r>
      <w:r w:rsidRPr="00CE021B">
        <w:rPr>
          <w:rFonts w:ascii="Verdana" w:hAnsi="Verdana"/>
          <w:i/>
          <w:sz w:val="24"/>
        </w:rPr>
        <w:t>American Journal of Psychiatry</w:t>
      </w:r>
      <w:r>
        <w:rPr>
          <w:rFonts w:ascii="Verdana" w:hAnsi="Verdana"/>
          <w:sz w:val="24"/>
        </w:rPr>
        <w:t>, 147,</w:t>
      </w:r>
      <w:r w:rsidRPr="00135661">
        <w:rPr>
          <w:rFonts w:ascii="Verdana" w:hAnsi="Verdana"/>
          <w:sz w:val="24"/>
        </w:rPr>
        <w:t xml:space="preserve"> 1036-1039</w:t>
      </w:r>
      <w:r>
        <w:rPr>
          <w:rFonts w:ascii="Verdana" w:hAnsi="Verdana"/>
          <w:sz w:val="24"/>
        </w:rPr>
        <w:t>.</w:t>
      </w:r>
    </w:p>
    <w:p w:rsidR="00F5028F" w:rsidRPr="00135661" w:rsidRDefault="00F5028F" w:rsidP="00135661">
      <w:pPr>
        <w:rPr>
          <w:rFonts w:ascii="Verdana" w:hAnsi="Verdana"/>
          <w:sz w:val="24"/>
        </w:rPr>
      </w:pPr>
      <w:r w:rsidRPr="00135661">
        <w:rPr>
          <w:rFonts w:ascii="Verdana" w:hAnsi="Verdana"/>
          <w:sz w:val="24"/>
        </w:rPr>
        <w:t xml:space="preserve">Serran, G., </w:t>
      </w:r>
      <w:proofErr w:type="spellStart"/>
      <w:r w:rsidRPr="00135661">
        <w:rPr>
          <w:rFonts w:ascii="Verdana" w:hAnsi="Verdana"/>
          <w:sz w:val="24"/>
        </w:rPr>
        <w:t>Ph</w:t>
      </w:r>
      <w:proofErr w:type="spellEnd"/>
      <w:r w:rsidRPr="00135661">
        <w:rPr>
          <w:rFonts w:ascii="Verdana" w:hAnsi="Verdana"/>
          <w:sz w:val="24"/>
        </w:rPr>
        <w:t>. Firestone</w:t>
      </w:r>
      <w:r>
        <w:rPr>
          <w:rFonts w:ascii="Verdana" w:hAnsi="Verdana"/>
          <w:sz w:val="24"/>
        </w:rPr>
        <w:t xml:space="preserve"> (2004). </w:t>
      </w:r>
      <w:proofErr w:type="spellStart"/>
      <w:r w:rsidRPr="00741297">
        <w:rPr>
          <w:rFonts w:ascii="Verdana" w:hAnsi="Verdana"/>
          <w:iCs/>
          <w:sz w:val="24"/>
        </w:rPr>
        <w:t>Intimate</w:t>
      </w:r>
      <w:proofErr w:type="spellEnd"/>
      <w:r w:rsidRPr="00741297">
        <w:rPr>
          <w:rFonts w:ascii="Verdana" w:hAnsi="Verdana"/>
          <w:iCs/>
          <w:sz w:val="24"/>
        </w:rPr>
        <w:t xml:space="preserve"> partner </w:t>
      </w:r>
      <w:proofErr w:type="spellStart"/>
      <w:r w:rsidRPr="00741297">
        <w:rPr>
          <w:rFonts w:ascii="Verdana" w:hAnsi="Verdana"/>
          <w:iCs/>
          <w:sz w:val="24"/>
        </w:rPr>
        <w:t>homicide</w:t>
      </w:r>
      <w:proofErr w:type="spellEnd"/>
      <w:r w:rsidRPr="00741297">
        <w:rPr>
          <w:rFonts w:ascii="Verdana" w:hAnsi="Verdana"/>
          <w:iCs/>
          <w:sz w:val="24"/>
        </w:rPr>
        <w:t>:</w:t>
      </w:r>
      <w:r w:rsidRPr="00741297">
        <w:rPr>
          <w:rFonts w:ascii="Verdana" w:hAnsi="Verdana"/>
          <w:sz w:val="24"/>
        </w:rPr>
        <w:t xml:space="preserve"> </w:t>
      </w:r>
      <w:r w:rsidRPr="00741297">
        <w:rPr>
          <w:rFonts w:ascii="Verdana" w:hAnsi="Verdana"/>
          <w:iCs/>
          <w:sz w:val="24"/>
        </w:rPr>
        <w:t xml:space="preserve">A </w:t>
      </w:r>
      <w:proofErr w:type="spellStart"/>
      <w:r w:rsidRPr="00741297">
        <w:rPr>
          <w:rFonts w:ascii="Verdana" w:hAnsi="Verdana"/>
          <w:iCs/>
          <w:sz w:val="24"/>
        </w:rPr>
        <w:t>review</w:t>
      </w:r>
      <w:proofErr w:type="spellEnd"/>
      <w:r w:rsidRPr="00741297">
        <w:rPr>
          <w:rFonts w:ascii="Verdana" w:hAnsi="Verdana"/>
          <w:iCs/>
          <w:sz w:val="24"/>
        </w:rPr>
        <w:t xml:space="preserve"> of the male</w:t>
      </w:r>
      <w:r w:rsidRPr="00741297">
        <w:rPr>
          <w:rFonts w:ascii="Verdana" w:hAnsi="Verdana"/>
          <w:sz w:val="24"/>
        </w:rPr>
        <w:t xml:space="preserve"> </w:t>
      </w:r>
      <w:proofErr w:type="spellStart"/>
      <w:r w:rsidRPr="00741297">
        <w:rPr>
          <w:rFonts w:ascii="Verdana" w:hAnsi="Verdana"/>
          <w:iCs/>
          <w:sz w:val="24"/>
        </w:rPr>
        <w:t>proprietariness</w:t>
      </w:r>
      <w:proofErr w:type="spellEnd"/>
      <w:r w:rsidRPr="00741297">
        <w:rPr>
          <w:rFonts w:ascii="Verdana" w:hAnsi="Verdana"/>
          <w:iCs/>
          <w:sz w:val="24"/>
        </w:rPr>
        <w:t xml:space="preserve"> and the </w:t>
      </w:r>
      <w:proofErr w:type="spellStart"/>
      <w:r w:rsidRPr="00741297">
        <w:rPr>
          <w:rFonts w:ascii="Verdana" w:hAnsi="Verdana"/>
          <w:iCs/>
          <w:sz w:val="24"/>
        </w:rPr>
        <w:t>selfdefense</w:t>
      </w:r>
      <w:proofErr w:type="spellEnd"/>
      <w:r w:rsidRPr="00741297">
        <w:rPr>
          <w:rFonts w:ascii="Verdana" w:hAnsi="Verdana"/>
          <w:iCs/>
          <w:sz w:val="24"/>
        </w:rPr>
        <w:t xml:space="preserve"> </w:t>
      </w:r>
      <w:proofErr w:type="spellStart"/>
      <w:r w:rsidRPr="00741297">
        <w:rPr>
          <w:rFonts w:ascii="Verdana" w:hAnsi="Verdana"/>
          <w:iCs/>
          <w:sz w:val="24"/>
        </w:rPr>
        <w:t>theories</w:t>
      </w:r>
      <w:proofErr w:type="spellEnd"/>
      <w:r w:rsidRPr="00741297">
        <w:rPr>
          <w:rFonts w:ascii="Verdana" w:hAnsi="Verdana"/>
          <w:iCs/>
          <w:sz w:val="24"/>
        </w:rPr>
        <w:t>.</w:t>
      </w:r>
      <w:r>
        <w:rPr>
          <w:rFonts w:ascii="Verdana" w:hAnsi="Verdana"/>
          <w:sz w:val="24"/>
        </w:rPr>
        <w:t xml:space="preserve"> </w:t>
      </w:r>
      <w:proofErr w:type="spellStart"/>
      <w:r w:rsidRPr="00741297">
        <w:rPr>
          <w:rFonts w:ascii="Verdana" w:hAnsi="Verdana"/>
          <w:i/>
          <w:sz w:val="24"/>
        </w:rPr>
        <w:t>Aggression</w:t>
      </w:r>
      <w:proofErr w:type="spellEnd"/>
      <w:r w:rsidRPr="00741297">
        <w:rPr>
          <w:rFonts w:ascii="Verdana" w:hAnsi="Verdana"/>
          <w:i/>
          <w:sz w:val="24"/>
        </w:rPr>
        <w:t xml:space="preserve"> and Violent </w:t>
      </w:r>
      <w:proofErr w:type="spellStart"/>
      <w:r w:rsidRPr="00741297">
        <w:rPr>
          <w:rFonts w:ascii="Verdana" w:hAnsi="Verdana"/>
          <w:i/>
          <w:sz w:val="24"/>
        </w:rPr>
        <w:t>Behavior</w:t>
      </w:r>
      <w:proofErr w:type="spellEnd"/>
      <w:r>
        <w:rPr>
          <w:rFonts w:ascii="Verdana" w:hAnsi="Verdana"/>
          <w:sz w:val="24"/>
        </w:rPr>
        <w:t>, 9,</w:t>
      </w:r>
      <w:r w:rsidRPr="00135661">
        <w:rPr>
          <w:rFonts w:ascii="Verdana" w:hAnsi="Verdana"/>
          <w:sz w:val="24"/>
        </w:rPr>
        <w:t xml:space="preserve"> 1-15</w:t>
      </w:r>
      <w:r>
        <w:rPr>
          <w:rFonts w:ascii="Verdana" w:hAnsi="Verdana"/>
          <w:sz w:val="24"/>
        </w:rPr>
        <w:t>.</w:t>
      </w:r>
    </w:p>
    <w:p w:rsidR="00F5028F" w:rsidRPr="00135661" w:rsidRDefault="00F5028F" w:rsidP="00135661">
      <w:pPr>
        <w:rPr>
          <w:rFonts w:ascii="Verdana" w:hAnsi="Verdana"/>
          <w:sz w:val="24"/>
        </w:rPr>
      </w:pPr>
      <w:proofErr w:type="spellStart"/>
      <w:r>
        <w:rPr>
          <w:rFonts w:ascii="Verdana" w:hAnsi="Verdana"/>
          <w:sz w:val="24"/>
        </w:rPr>
        <w:t>Shackelford</w:t>
      </w:r>
      <w:proofErr w:type="spellEnd"/>
      <w:r>
        <w:rPr>
          <w:rFonts w:ascii="Verdana" w:hAnsi="Verdana"/>
          <w:sz w:val="24"/>
        </w:rPr>
        <w:t xml:space="preserve">, T.K., V.A. </w:t>
      </w:r>
      <w:proofErr w:type="spellStart"/>
      <w:r>
        <w:rPr>
          <w:rFonts w:ascii="Verdana" w:hAnsi="Verdana"/>
          <w:sz w:val="24"/>
        </w:rPr>
        <w:t>Weekes-</w:t>
      </w:r>
      <w:r w:rsidRPr="00135661">
        <w:rPr>
          <w:rFonts w:ascii="Verdana" w:hAnsi="Verdana"/>
          <w:sz w:val="24"/>
        </w:rPr>
        <w:t>Shackelford</w:t>
      </w:r>
      <w:proofErr w:type="spellEnd"/>
      <w:r w:rsidRPr="00135661">
        <w:rPr>
          <w:rFonts w:ascii="Verdana" w:hAnsi="Verdana"/>
          <w:sz w:val="24"/>
        </w:rPr>
        <w:t xml:space="preserve"> e.a.</w:t>
      </w:r>
      <w:r>
        <w:rPr>
          <w:rFonts w:ascii="Verdana" w:hAnsi="Verdana"/>
          <w:sz w:val="24"/>
        </w:rPr>
        <w:t xml:space="preserve"> (2005). </w:t>
      </w:r>
      <w:proofErr w:type="spellStart"/>
      <w:r w:rsidRPr="00C84C9E">
        <w:rPr>
          <w:rFonts w:ascii="Verdana" w:hAnsi="Verdana"/>
          <w:iCs/>
          <w:sz w:val="24"/>
        </w:rPr>
        <w:t>An</w:t>
      </w:r>
      <w:proofErr w:type="spellEnd"/>
      <w:r w:rsidRPr="00C84C9E">
        <w:rPr>
          <w:rFonts w:ascii="Verdana" w:hAnsi="Verdana"/>
          <w:iCs/>
          <w:sz w:val="24"/>
        </w:rPr>
        <w:t xml:space="preserve"> </w:t>
      </w:r>
      <w:proofErr w:type="spellStart"/>
      <w:r w:rsidRPr="00C84C9E">
        <w:rPr>
          <w:rFonts w:ascii="Verdana" w:hAnsi="Verdana"/>
          <w:iCs/>
          <w:sz w:val="24"/>
        </w:rPr>
        <w:t>explanatory</w:t>
      </w:r>
      <w:proofErr w:type="spellEnd"/>
      <w:r w:rsidRPr="00C84C9E">
        <w:rPr>
          <w:rFonts w:ascii="Verdana" w:hAnsi="Verdana"/>
          <w:iCs/>
          <w:sz w:val="24"/>
        </w:rPr>
        <w:t xml:space="preserve"> </w:t>
      </w:r>
      <w:proofErr w:type="spellStart"/>
      <w:r w:rsidRPr="00C84C9E">
        <w:rPr>
          <w:rFonts w:ascii="Verdana" w:hAnsi="Verdana"/>
          <w:iCs/>
          <w:sz w:val="24"/>
        </w:rPr>
        <w:t>analysis</w:t>
      </w:r>
      <w:proofErr w:type="spellEnd"/>
      <w:r w:rsidRPr="00C84C9E">
        <w:rPr>
          <w:rFonts w:ascii="Verdana" w:hAnsi="Verdana"/>
          <w:iCs/>
          <w:sz w:val="24"/>
        </w:rPr>
        <w:t xml:space="preserve"> of the</w:t>
      </w:r>
      <w:r w:rsidRPr="00C84C9E">
        <w:rPr>
          <w:rFonts w:ascii="Verdana" w:hAnsi="Verdana"/>
          <w:sz w:val="24"/>
        </w:rPr>
        <w:t xml:space="preserve"> </w:t>
      </w:r>
      <w:proofErr w:type="spellStart"/>
      <w:r w:rsidRPr="00C84C9E">
        <w:rPr>
          <w:rFonts w:ascii="Verdana" w:hAnsi="Verdana"/>
          <w:iCs/>
          <w:sz w:val="24"/>
        </w:rPr>
        <w:t>contexts</w:t>
      </w:r>
      <w:proofErr w:type="spellEnd"/>
      <w:r w:rsidRPr="00C84C9E">
        <w:rPr>
          <w:rFonts w:ascii="Verdana" w:hAnsi="Verdana"/>
          <w:iCs/>
          <w:sz w:val="24"/>
        </w:rPr>
        <w:t xml:space="preserve"> and </w:t>
      </w:r>
      <w:proofErr w:type="spellStart"/>
      <w:r w:rsidRPr="00C84C9E">
        <w:rPr>
          <w:rFonts w:ascii="Verdana" w:hAnsi="Verdana"/>
          <w:iCs/>
          <w:sz w:val="24"/>
        </w:rPr>
        <w:t>circumstances</w:t>
      </w:r>
      <w:proofErr w:type="spellEnd"/>
      <w:r w:rsidRPr="00C84C9E">
        <w:rPr>
          <w:rFonts w:ascii="Verdana" w:hAnsi="Verdana"/>
          <w:iCs/>
          <w:sz w:val="24"/>
        </w:rPr>
        <w:t xml:space="preserve"> of</w:t>
      </w:r>
      <w:r w:rsidRPr="00C84C9E">
        <w:rPr>
          <w:rFonts w:ascii="Verdana" w:hAnsi="Verdana"/>
          <w:sz w:val="24"/>
        </w:rPr>
        <w:t xml:space="preserve"> </w:t>
      </w:r>
      <w:proofErr w:type="spellStart"/>
      <w:r w:rsidRPr="00C84C9E">
        <w:rPr>
          <w:rFonts w:ascii="Verdana" w:hAnsi="Verdana"/>
          <w:iCs/>
          <w:sz w:val="24"/>
        </w:rPr>
        <w:t>filicide-suicide</w:t>
      </w:r>
      <w:proofErr w:type="spellEnd"/>
      <w:r w:rsidRPr="00C84C9E">
        <w:rPr>
          <w:rFonts w:ascii="Verdana" w:hAnsi="Verdana"/>
          <w:iCs/>
          <w:sz w:val="24"/>
        </w:rPr>
        <w:t xml:space="preserve"> in Chicago,</w:t>
      </w:r>
      <w:r w:rsidRPr="00C84C9E">
        <w:rPr>
          <w:rFonts w:ascii="Verdana" w:hAnsi="Verdana"/>
          <w:sz w:val="24"/>
        </w:rPr>
        <w:t xml:space="preserve"> </w:t>
      </w:r>
      <w:r w:rsidRPr="00C84C9E">
        <w:rPr>
          <w:rFonts w:ascii="Verdana" w:hAnsi="Verdana"/>
          <w:iCs/>
          <w:sz w:val="24"/>
        </w:rPr>
        <w:t>1965-1994</w:t>
      </w:r>
      <w:r>
        <w:rPr>
          <w:rFonts w:ascii="Verdana" w:hAnsi="Verdana"/>
          <w:iCs/>
          <w:sz w:val="24"/>
        </w:rPr>
        <w:t>.</w:t>
      </w:r>
      <w:r>
        <w:rPr>
          <w:rFonts w:ascii="Verdana" w:hAnsi="Verdana"/>
          <w:sz w:val="24"/>
        </w:rPr>
        <w:t xml:space="preserve"> </w:t>
      </w:r>
      <w:r w:rsidRPr="00C84C9E">
        <w:rPr>
          <w:rFonts w:ascii="Verdana" w:hAnsi="Verdana"/>
          <w:i/>
          <w:sz w:val="24"/>
        </w:rPr>
        <w:t>Aggressive Behavior</w:t>
      </w:r>
      <w:r>
        <w:rPr>
          <w:rFonts w:ascii="Verdana" w:hAnsi="Verdana"/>
          <w:sz w:val="24"/>
        </w:rPr>
        <w:t>, 31,</w:t>
      </w:r>
      <w:r w:rsidRPr="00135661">
        <w:rPr>
          <w:rFonts w:ascii="Verdana" w:hAnsi="Verdana"/>
          <w:sz w:val="24"/>
        </w:rPr>
        <w:t xml:space="preserve"> 399-406</w:t>
      </w:r>
    </w:p>
    <w:p w:rsidR="00F5028F" w:rsidRPr="00135661" w:rsidRDefault="00F5028F" w:rsidP="00135661">
      <w:pPr>
        <w:rPr>
          <w:rFonts w:ascii="Verdana" w:hAnsi="Verdana"/>
          <w:sz w:val="24"/>
        </w:rPr>
      </w:pPr>
      <w:proofErr w:type="spellStart"/>
      <w:r w:rsidRPr="00135661">
        <w:rPr>
          <w:rFonts w:ascii="Verdana" w:hAnsi="Verdana"/>
          <w:sz w:val="24"/>
        </w:rPr>
        <w:t>Stack</w:t>
      </w:r>
      <w:proofErr w:type="spellEnd"/>
      <w:r w:rsidRPr="00135661">
        <w:rPr>
          <w:rFonts w:ascii="Verdana" w:hAnsi="Verdana"/>
          <w:sz w:val="24"/>
        </w:rPr>
        <w:t>, S.</w:t>
      </w:r>
      <w:r>
        <w:rPr>
          <w:rFonts w:ascii="Verdana" w:hAnsi="Verdana"/>
          <w:sz w:val="24"/>
        </w:rPr>
        <w:t xml:space="preserve"> (1997). </w:t>
      </w:r>
      <w:proofErr w:type="spellStart"/>
      <w:r w:rsidRPr="0094681C">
        <w:rPr>
          <w:rFonts w:ascii="Verdana" w:hAnsi="Verdana"/>
          <w:iCs/>
          <w:sz w:val="24"/>
        </w:rPr>
        <w:t>Homicide</w:t>
      </w:r>
      <w:proofErr w:type="spellEnd"/>
      <w:r w:rsidRPr="0094681C">
        <w:rPr>
          <w:rFonts w:ascii="Verdana" w:hAnsi="Verdana"/>
          <w:iCs/>
          <w:sz w:val="24"/>
        </w:rPr>
        <w:t xml:space="preserve"> </w:t>
      </w:r>
      <w:proofErr w:type="spellStart"/>
      <w:r w:rsidRPr="0094681C">
        <w:rPr>
          <w:rFonts w:ascii="Verdana" w:hAnsi="Verdana"/>
          <w:iCs/>
          <w:sz w:val="24"/>
        </w:rPr>
        <w:t>followed</w:t>
      </w:r>
      <w:proofErr w:type="spellEnd"/>
      <w:r w:rsidRPr="0094681C">
        <w:rPr>
          <w:rFonts w:ascii="Verdana" w:hAnsi="Verdana"/>
          <w:iCs/>
          <w:sz w:val="24"/>
        </w:rPr>
        <w:t xml:space="preserve"> </w:t>
      </w:r>
      <w:proofErr w:type="spellStart"/>
      <w:r w:rsidRPr="0094681C">
        <w:rPr>
          <w:rFonts w:ascii="Verdana" w:hAnsi="Verdana"/>
          <w:iCs/>
          <w:sz w:val="24"/>
        </w:rPr>
        <w:t>by</w:t>
      </w:r>
      <w:proofErr w:type="spellEnd"/>
      <w:r w:rsidRPr="0094681C">
        <w:rPr>
          <w:rFonts w:ascii="Verdana" w:hAnsi="Verdana"/>
          <w:iCs/>
          <w:sz w:val="24"/>
        </w:rPr>
        <w:t xml:space="preserve"> </w:t>
      </w:r>
      <w:proofErr w:type="spellStart"/>
      <w:r w:rsidRPr="0094681C">
        <w:rPr>
          <w:rFonts w:ascii="Verdana" w:hAnsi="Verdana"/>
          <w:iCs/>
          <w:sz w:val="24"/>
        </w:rPr>
        <w:t>suicide</w:t>
      </w:r>
      <w:proofErr w:type="spellEnd"/>
      <w:r w:rsidRPr="0094681C">
        <w:rPr>
          <w:rFonts w:ascii="Verdana" w:hAnsi="Verdana"/>
          <w:iCs/>
          <w:sz w:val="24"/>
        </w:rPr>
        <w:t>:</w:t>
      </w:r>
      <w:r w:rsidRPr="0094681C">
        <w:rPr>
          <w:rFonts w:ascii="Verdana" w:hAnsi="Verdana"/>
          <w:sz w:val="24"/>
        </w:rPr>
        <w:t xml:space="preserve"> </w:t>
      </w:r>
      <w:proofErr w:type="spellStart"/>
      <w:r w:rsidRPr="0094681C">
        <w:rPr>
          <w:rFonts w:ascii="Verdana" w:hAnsi="Verdana"/>
          <w:iCs/>
          <w:sz w:val="24"/>
        </w:rPr>
        <w:t>An</w:t>
      </w:r>
      <w:proofErr w:type="spellEnd"/>
      <w:r w:rsidRPr="0094681C">
        <w:rPr>
          <w:rFonts w:ascii="Verdana" w:hAnsi="Verdana"/>
          <w:iCs/>
          <w:sz w:val="24"/>
        </w:rPr>
        <w:t xml:space="preserve"> </w:t>
      </w:r>
      <w:proofErr w:type="spellStart"/>
      <w:r w:rsidRPr="0094681C">
        <w:rPr>
          <w:rFonts w:ascii="Verdana" w:hAnsi="Verdana"/>
          <w:iCs/>
          <w:sz w:val="24"/>
        </w:rPr>
        <w:t>analysis</w:t>
      </w:r>
      <w:proofErr w:type="spellEnd"/>
      <w:r w:rsidRPr="0094681C">
        <w:rPr>
          <w:rFonts w:ascii="Verdana" w:hAnsi="Verdana"/>
          <w:iCs/>
          <w:sz w:val="24"/>
        </w:rPr>
        <w:t xml:space="preserve"> of Chicago data</w:t>
      </w:r>
      <w:r>
        <w:rPr>
          <w:rFonts w:ascii="Verdana" w:hAnsi="Verdana"/>
          <w:i/>
          <w:iCs/>
          <w:sz w:val="24"/>
        </w:rPr>
        <w:t>.</w:t>
      </w:r>
      <w:r>
        <w:rPr>
          <w:rFonts w:ascii="Verdana" w:hAnsi="Verdana"/>
          <w:sz w:val="24"/>
        </w:rPr>
        <w:t xml:space="preserve"> </w:t>
      </w:r>
      <w:proofErr w:type="spellStart"/>
      <w:r w:rsidRPr="0094681C">
        <w:rPr>
          <w:rFonts w:ascii="Verdana" w:hAnsi="Verdana"/>
          <w:i/>
          <w:sz w:val="24"/>
        </w:rPr>
        <w:t>Criminology</w:t>
      </w:r>
      <w:proofErr w:type="spellEnd"/>
      <w:r>
        <w:rPr>
          <w:rFonts w:ascii="Verdana" w:hAnsi="Verdana"/>
          <w:sz w:val="24"/>
        </w:rPr>
        <w:t xml:space="preserve">, 35, </w:t>
      </w:r>
      <w:r w:rsidRPr="00135661">
        <w:rPr>
          <w:rFonts w:ascii="Verdana" w:hAnsi="Verdana"/>
          <w:sz w:val="24"/>
        </w:rPr>
        <w:t>435-454</w:t>
      </w:r>
    </w:p>
    <w:p w:rsidR="00F5028F" w:rsidRPr="0094681C" w:rsidRDefault="00F5028F" w:rsidP="00135661">
      <w:pPr>
        <w:rPr>
          <w:rFonts w:ascii="Verdana" w:hAnsi="Verdana"/>
          <w:sz w:val="24"/>
        </w:rPr>
      </w:pPr>
      <w:proofErr w:type="spellStart"/>
      <w:r w:rsidRPr="00135661">
        <w:rPr>
          <w:rFonts w:ascii="Verdana" w:hAnsi="Verdana"/>
          <w:sz w:val="24"/>
        </w:rPr>
        <w:t>Stanton</w:t>
      </w:r>
      <w:proofErr w:type="spellEnd"/>
      <w:r w:rsidRPr="00135661">
        <w:rPr>
          <w:rFonts w:ascii="Verdana" w:hAnsi="Verdana"/>
          <w:sz w:val="24"/>
        </w:rPr>
        <w:t>, J., A. Simpson e.a.</w:t>
      </w:r>
      <w:r>
        <w:rPr>
          <w:rFonts w:ascii="Verdana" w:hAnsi="Verdana"/>
          <w:sz w:val="24"/>
        </w:rPr>
        <w:t xml:space="preserve"> (2000). </w:t>
      </w:r>
      <w:r w:rsidRPr="00783F78">
        <w:rPr>
          <w:rFonts w:ascii="Verdana" w:hAnsi="Verdana"/>
          <w:iCs/>
          <w:sz w:val="24"/>
        </w:rPr>
        <w:t xml:space="preserve">A </w:t>
      </w:r>
      <w:proofErr w:type="spellStart"/>
      <w:r w:rsidRPr="00783F78">
        <w:rPr>
          <w:rFonts w:ascii="Verdana" w:hAnsi="Verdana"/>
          <w:iCs/>
          <w:sz w:val="24"/>
        </w:rPr>
        <w:t>qualitative</w:t>
      </w:r>
      <w:proofErr w:type="spellEnd"/>
      <w:r w:rsidRPr="00783F78">
        <w:rPr>
          <w:rFonts w:ascii="Verdana" w:hAnsi="Verdana"/>
          <w:iCs/>
          <w:sz w:val="24"/>
        </w:rPr>
        <w:t xml:space="preserve"> </w:t>
      </w:r>
      <w:proofErr w:type="spellStart"/>
      <w:r w:rsidRPr="00783F78">
        <w:rPr>
          <w:rFonts w:ascii="Verdana" w:hAnsi="Verdana"/>
          <w:iCs/>
          <w:sz w:val="24"/>
        </w:rPr>
        <w:t>study</w:t>
      </w:r>
      <w:proofErr w:type="spellEnd"/>
      <w:r w:rsidRPr="00783F78">
        <w:rPr>
          <w:rFonts w:ascii="Verdana" w:hAnsi="Verdana"/>
          <w:iCs/>
          <w:sz w:val="24"/>
        </w:rPr>
        <w:t xml:space="preserve"> of </w:t>
      </w:r>
      <w:proofErr w:type="spellStart"/>
      <w:r w:rsidRPr="00783F78">
        <w:rPr>
          <w:rFonts w:ascii="Verdana" w:hAnsi="Verdana"/>
          <w:iCs/>
          <w:sz w:val="24"/>
        </w:rPr>
        <w:t>filicide</w:t>
      </w:r>
      <w:proofErr w:type="spellEnd"/>
      <w:r w:rsidRPr="00783F78">
        <w:rPr>
          <w:rFonts w:ascii="Verdana" w:hAnsi="Verdana"/>
          <w:iCs/>
          <w:sz w:val="24"/>
        </w:rPr>
        <w:t xml:space="preserve"> </w:t>
      </w:r>
      <w:proofErr w:type="spellStart"/>
      <w:r w:rsidRPr="00783F78">
        <w:rPr>
          <w:rFonts w:ascii="Verdana" w:hAnsi="Verdana"/>
          <w:iCs/>
          <w:sz w:val="24"/>
        </w:rPr>
        <w:t>by</w:t>
      </w:r>
      <w:proofErr w:type="spellEnd"/>
      <w:r>
        <w:rPr>
          <w:rFonts w:ascii="Verdana" w:hAnsi="Verdana"/>
          <w:sz w:val="24"/>
        </w:rPr>
        <w:t xml:space="preserve"> </w:t>
      </w:r>
      <w:proofErr w:type="spellStart"/>
      <w:r w:rsidRPr="00783F78">
        <w:rPr>
          <w:rFonts w:ascii="Verdana" w:hAnsi="Verdana"/>
          <w:iCs/>
          <w:sz w:val="24"/>
        </w:rPr>
        <w:t>mentally</w:t>
      </w:r>
      <w:proofErr w:type="spellEnd"/>
      <w:r w:rsidRPr="00783F78">
        <w:rPr>
          <w:rFonts w:ascii="Verdana" w:hAnsi="Verdana"/>
          <w:iCs/>
          <w:sz w:val="24"/>
        </w:rPr>
        <w:t xml:space="preserve"> </w:t>
      </w:r>
      <w:proofErr w:type="spellStart"/>
      <w:r w:rsidRPr="00783F78">
        <w:rPr>
          <w:rFonts w:ascii="Verdana" w:hAnsi="Verdana"/>
          <w:iCs/>
          <w:sz w:val="24"/>
        </w:rPr>
        <w:t>ill</w:t>
      </w:r>
      <w:proofErr w:type="spellEnd"/>
      <w:r w:rsidRPr="00783F78">
        <w:rPr>
          <w:rFonts w:ascii="Verdana" w:hAnsi="Verdana"/>
          <w:iCs/>
          <w:sz w:val="24"/>
        </w:rPr>
        <w:t xml:space="preserve"> </w:t>
      </w:r>
      <w:proofErr w:type="spellStart"/>
      <w:r w:rsidRPr="00783F78">
        <w:rPr>
          <w:rFonts w:ascii="Verdana" w:hAnsi="Verdana"/>
          <w:iCs/>
          <w:sz w:val="24"/>
        </w:rPr>
        <w:t>mothers</w:t>
      </w:r>
      <w:proofErr w:type="spellEnd"/>
      <w:r w:rsidRPr="00783F78">
        <w:rPr>
          <w:rFonts w:ascii="Verdana" w:hAnsi="Verdana"/>
          <w:iCs/>
          <w:sz w:val="24"/>
        </w:rPr>
        <w:t>.</w:t>
      </w:r>
      <w:r>
        <w:rPr>
          <w:rFonts w:ascii="Verdana" w:hAnsi="Verdana"/>
          <w:i/>
          <w:iCs/>
          <w:sz w:val="24"/>
        </w:rPr>
        <w:t xml:space="preserve"> </w:t>
      </w:r>
      <w:proofErr w:type="spellStart"/>
      <w:r w:rsidRPr="00783F78">
        <w:rPr>
          <w:rFonts w:ascii="Verdana" w:hAnsi="Verdana"/>
          <w:i/>
          <w:sz w:val="24"/>
        </w:rPr>
        <w:t>Child</w:t>
      </w:r>
      <w:proofErr w:type="spellEnd"/>
      <w:r w:rsidRPr="00783F78">
        <w:rPr>
          <w:rFonts w:ascii="Verdana" w:hAnsi="Verdana"/>
          <w:i/>
          <w:sz w:val="24"/>
        </w:rPr>
        <w:t xml:space="preserve"> </w:t>
      </w:r>
      <w:proofErr w:type="spellStart"/>
      <w:r w:rsidRPr="00783F78">
        <w:rPr>
          <w:rFonts w:ascii="Verdana" w:hAnsi="Verdana"/>
          <w:i/>
          <w:sz w:val="24"/>
        </w:rPr>
        <w:t>Abuse</w:t>
      </w:r>
      <w:proofErr w:type="spellEnd"/>
      <w:r w:rsidRPr="00783F78">
        <w:rPr>
          <w:rFonts w:ascii="Verdana" w:hAnsi="Verdana"/>
          <w:i/>
          <w:sz w:val="24"/>
        </w:rPr>
        <w:t xml:space="preserve"> &amp; </w:t>
      </w:r>
      <w:proofErr w:type="spellStart"/>
      <w:r w:rsidRPr="00783F78">
        <w:rPr>
          <w:rFonts w:ascii="Verdana" w:hAnsi="Verdana"/>
          <w:i/>
          <w:sz w:val="24"/>
        </w:rPr>
        <w:t>Neglect</w:t>
      </w:r>
      <w:proofErr w:type="spellEnd"/>
      <w:r>
        <w:rPr>
          <w:rFonts w:ascii="Verdana" w:hAnsi="Verdana"/>
          <w:sz w:val="24"/>
        </w:rPr>
        <w:t>, 24,</w:t>
      </w:r>
      <w:r w:rsidRPr="00135661">
        <w:rPr>
          <w:rFonts w:ascii="Verdana" w:hAnsi="Verdana"/>
          <w:sz w:val="24"/>
        </w:rPr>
        <w:t xml:space="preserve"> 1451-1460</w:t>
      </w:r>
    </w:p>
    <w:p w:rsidR="00F5028F" w:rsidRPr="00135661" w:rsidRDefault="00F5028F" w:rsidP="00135661">
      <w:pPr>
        <w:rPr>
          <w:rFonts w:ascii="Verdana" w:hAnsi="Verdana"/>
          <w:sz w:val="24"/>
        </w:rPr>
      </w:pPr>
      <w:proofErr w:type="spellStart"/>
      <w:r w:rsidRPr="00135661">
        <w:rPr>
          <w:rFonts w:ascii="Verdana" w:hAnsi="Verdana"/>
          <w:sz w:val="24"/>
        </w:rPr>
        <w:t>Starzomski</w:t>
      </w:r>
      <w:proofErr w:type="spellEnd"/>
      <w:r w:rsidRPr="00135661">
        <w:rPr>
          <w:rFonts w:ascii="Verdana" w:hAnsi="Verdana"/>
          <w:sz w:val="24"/>
        </w:rPr>
        <w:t>, A., D</w:t>
      </w:r>
      <w:r>
        <w:rPr>
          <w:rFonts w:ascii="Verdana" w:hAnsi="Verdana"/>
          <w:sz w:val="24"/>
        </w:rPr>
        <w:t>0</w:t>
      </w:r>
      <w:r w:rsidRPr="00135661">
        <w:rPr>
          <w:rFonts w:ascii="Verdana" w:hAnsi="Verdana"/>
          <w:sz w:val="24"/>
        </w:rPr>
        <w:t xml:space="preserve">. </w:t>
      </w:r>
      <w:proofErr w:type="spellStart"/>
      <w:r w:rsidRPr="00135661">
        <w:rPr>
          <w:rFonts w:ascii="Verdana" w:hAnsi="Verdana"/>
          <w:sz w:val="24"/>
        </w:rPr>
        <w:t>Nussbaum</w:t>
      </w:r>
      <w:proofErr w:type="spellEnd"/>
      <w:r>
        <w:rPr>
          <w:rFonts w:ascii="Verdana" w:hAnsi="Verdana"/>
          <w:sz w:val="24"/>
        </w:rPr>
        <w:t xml:space="preserve"> (2000). </w:t>
      </w:r>
      <w:r w:rsidRPr="00783F78">
        <w:rPr>
          <w:rFonts w:ascii="Verdana" w:hAnsi="Verdana"/>
          <w:iCs/>
          <w:sz w:val="24"/>
        </w:rPr>
        <w:t xml:space="preserve">The </w:t>
      </w:r>
      <w:proofErr w:type="spellStart"/>
      <w:r w:rsidRPr="00783F78">
        <w:rPr>
          <w:rFonts w:ascii="Verdana" w:hAnsi="Verdana"/>
          <w:iCs/>
          <w:sz w:val="24"/>
        </w:rPr>
        <w:t>self</w:t>
      </w:r>
      <w:proofErr w:type="spellEnd"/>
      <w:r w:rsidRPr="00783F78">
        <w:rPr>
          <w:rFonts w:ascii="Verdana" w:hAnsi="Verdana"/>
          <w:iCs/>
          <w:sz w:val="24"/>
        </w:rPr>
        <w:t xml:space="preserve"> and the </w:t>
      </w:r>
      <w:proofErr w:type="spellStart"/>
      <w:r w:rsidRPr="00783F78">
        <w:rPr>
          <w:rFonts w:ascii="Verdana" w:hAnsi="Verdana"/>
          <w:iCs/>
          <w:sz w:val="24"/>
        </w:rPr>
        <w:t>psychology</w:t>
      </w:r>
      <w:proofErr w:type="spellEnd"/>
      <w:r w:rsidRPr="00783F78">
        <w:rPr>
          <w:rFonts w:ascii="Verdana" w:hAnsi="Verdana"/>
          <w:iCs/>
          <w:sz w:val="24"/>
        </w:rPr>
        <w:t xml:space="preserve"> of</w:t>
      </w:r>
      <w:r w:rsidRPr="00783F78">
        <w:rPr>
          <w:rFonts w:ascii="Verdana" w:hAnsi="Verdana"/>
          <w:sz w:val="24"/>
        </w:rPr>
        <w:t xml:space="preserve"> </w:t>
      </w:r>
      <w:proofErr w:type="spellStart"/>
      <w:r w:rsidRPr="00783F78">
        <w:rPr>
          <w:rFonts w:ascii="Verdana" w:hAnsi="Verdana"/>
          <w:iCs/>
          <w:sz w:val="24"/>
        </w:rPr>
        <w:t>domestic</w:t>
      </w:r>
      <w:proofErr w:type="spellEnd"/>
      <w:r w:rsidRPr="00783F78">
        <w:rPr>
          <w:rFonts w:ascii="Verdana" w:hAnsi="Verdana"/>
          <w:iCs/>
          <w:sz w:val="24"/>
        </w:rPr>
        <w:t xml:space="preserve"> </w:t>
      </w:r>
      <w:proofErr w:type="spellStart"/>
      <w:r w:rsidRPr="00783F78">
        <w:rPr>
          <w:rFonts w:ascii="Verdana" w:hAnsi="Verdana"/>
          <w:iCs/>
          <w:sz w:val="24"/>
        </w:rPr>
        <w:t>homicide-suicide</w:t>
      </w:r>
      <w:proofErr w:type="spellEnd"/>
      <w:r w:rsidRPr="00783F78">
        <w:rPr>
          <w:rFonts w:ascii="Verdana" w:hAnsi="Verdana"/>
          <w:iCs/>
          <w:sz w:val="24"/>
        </w:rPr>
        <w:t>.</w:t>
      </w:r>
      <w:r>
        <w:rPr>
          <w:rFonts w:ascii="Verdana" w:hAnsi="Verdana"/>
          <w:sz w:val="24"/>
        </w:rPr>
        <w:t xml:space="preserve"> </w:t>
      </w:r>
      <w:r w:rsidRPr="00783F78">
        <w:rPr>
          <w:rFonts w:ascii="Verdana" w:hAnsi="Verdana"/>
          <w:i/>
          <w:sz w:val="24"/>
        </w:rPr>
        <w:t xml:space="preserve">International Journal of </w:t>
      </w:r>
      <w:proofErr w:type="spellStart"/>
      <w:r w:rsidRPr="00783F78">
        <w:rPr>
          <w:rFonts w:ascii="Verdana" w:hAnsi="Verdana"/>
          <w:i/>
          <w:sz w:val="24"/>
        </w:rPr>
        <w:t>Offender</w:t>
      </w:r>
      <w:proofErr w:type="spellEnd"/>
      <w:r w:rsidRPr="00783F78">
        <w:rPr>
          <w:rFonts w:ascii="Verdana" w:hAnsi="Verdana"/>
          <w:i/>
          <w:sz w:val="24"/>
        </w:rPr>
        <w:t xml:space="preserve"> </w:t>
      </w:r>
      <w:proofErr w:type="spellStart"/>
      <w:r w:rsidRPr="00783F78">
        <w:rPr>
          <w:rFonts w:ascii="Verdana" w:hAnsi="Verdana"/>
          <w:i/>
          <w:sz w:val="24"/>
        </w:rPr>
        <w:t>Therapy</w:t>
      </w:r>
      <w:proofErr w:type="spellEnd"/>
      <w:r w:rsidRPr="00783F78">
        <w:rPr>
          <w:rFonts w:ascii="Verdana" w:hAnsi="Verdana"/>
          <w:i/>
          <w:sz w:val="24"/>
        </w:rPr>
        <w:t xml:space="preserve"> and </w:t>
      </w:r>
      <w:proofErr w:type="spellStart"/>
      <w:r w:rsidRPr="00783F78">
        <w:rPr>
          <w:rFonts w:ascii="Verdana" w:hAnsi="Verdana"/>
          <w:i/>
          <w:sz w:val="24"/>
        </w:rPr>
        <w:t>Comparative</w:t>
      </w:r>
      <w:proofErr w:type="spellEnd"/>
      <w:r w:rsidRPr="00783F78">
        <w:rPr>
          <w:rFonts w:ascii="Verdana" w:hAnsi="Verdana"/>
          <w:i/>
          <w:sz w:val="24"/>
        </w:rPr>
        <w:t xml:space="preserve"> </w:t>
      </w:r>
      <w:proofErr w:type="spellStart"/>
      <w:r w:rsidRPr="00783F78">
        <w:rPr>
          <w:rFonts w:ascii="Verdana" w:hAnsi="Verdana"/>
          <w:i/>
          <w:sz w:val="24"/>
        </w:rPr>
        <w:t>Criminology</w:t>
      </w:r>
      <w:proofErr w:type="spellEnd"/>
      <w:r>
        <w:rPr>
          <w:rFonts w:ascii="Verdana" w:hAnsi="Verdana"/>
          <w:sz w:val="24"/>
        </w:rPr>
        <w:t xml:space="preserve">, 44, </w:t>
      </w:r>
      <w:r w:rsidRPr="00135661">
        <w:rPr>
          <w:rFonts w:ascii="Verdana" w:hAnsi="Verdana"/>
          <w:sz w:val="24"/>
        </w:rPr>
        <w:t>468-479</w:t>
      </w:r>
      <w:r>
        <w:rPr>
          <w:rFonts w:ascii="Verdana" w:hAnsi="Verdana"/>
          <w:sz w:val="24"/>
        </w:rPr>
        <w:t>.</w:t>
      </w:r>
    </w:p>
    <w:p w:rsidR="00F5028F" w:rsidRPr="00444630" w:rsidRDefault="00F5028F" w:rsidP="00444630">
      <w:pPr>
        <w:rPr>
          <w:rFonts w:ascii="Verdana" w:hAnsi="Verdana"/>
          <w:sz w:val="24"/>
        </w:rPr>
      </w:pPr>
      <w:r w:rsidRPr="00444630">
        <w:rPr>
          <w:rFonts w:ascii="Verdana" w:hAnsi="Verdana"/>
          <w:sz w:val="24"/>
        </w:rPr>
        <w:t xml:space="preserve">Verhoeven, J., Den </w:t>
      </w:r>
      <w:proofErr w:type="spellStart"/>
      <w:r w:rsidRPr="00444630">
        <w:rPr>
          <w:rFonts w:ascii="Verdana" w:hAnsi="Verdana"/>
          <w:sz w:val="24"/>
        </w:rPr>
        <w:t>Brinker</w:t>
      </w:r>
      <w:proofErr w:type="spellEnd"/>
      <w:r w:rsidRPr="00444630">
        <w:rPr>
          <w:rFonts w:ascii="Verdana" w:hAnsi="Verdana"/>
          <w:sz w:val="24"/>
        </w:rPr>
        <w:t xml:space="preserve">, M., Hokken - Koelega, A. Cs., Hazelzet, J., Joosten, K. (2011). </w:t>
      </w:r>
      <w:proofErr w:type="spellStart"/>
      <w:r w:rsidRPr="00444630">
        <w:rPr>
          <w:rFonts w:ascii="Verdana" w:hAnsi="Verdana"/>
          <w:sz w:val="24"/>
          <w:lang w:val="en-US"/>
        </w:rPr>
        <w:t>Pathophysiological</w:t>
      </w:r>
      <w:proofErr w:type="spellEnd"/>
      <w:r w:rsidRPr="00444630">
        <w:rPr>
          <w:rFonts w:ascii="Verdana" w:hAnsi="Verdana"/>
          <w:sz w:val="24"/>
          <w:lang w:val="en-US"/>
        </w:rPr>
        <w:t xml:space="preserve"> aspects of hyperglycemia in children with meningococcal sepsis and septic shock: a prospective, observational cohort study. </w:t>
      </w:r>
      <w:proofErr w:type="spellStart"/>
      <w:r w:rsidRPr="00444630">
        <w:rPr>
          <w:rFonts w:ascii="Verdana" w:hAnsi="Verdana"/>
          <w:i/>
          <w:sz w:val="24"/>
        </w:rPr>
        <w:t>Critical</w:t>
      </w:r>
      <w:proofErr w:type="spellEnd"/>
      <w:r w:rsidRPr="00444630">
        <w:rPr>
          <w:rFonts w:ascii="Verdana" w:hAnsi="Verdana"/>
          <w:i/>
          <w:sz w:val="24"/>
        </w:rPr>
        <w:t xml:space="preserve"> Care</w:t>
      </w:r>
      <w:r w:rsidRPr="00444630">
        <w:rPr>
          <w:rFonts w:ascii="Verdana" w:hAnsi="Verdana"/>
          <w:sz w:val="24"/>
        </w:rPr>
        <w:t>, 15, R44</w:t>
      </w:r>
    </w:p>
    <w:p w:rsidR="00F5028F" w:rsidRDefault="00F5028F" w:rsidP="002A06EE">
      <w:pPr>
        <w:rPr>
          <w:rFonts w:ascii="Verdana" w:hAnsi="Verdana"/>
          <w:sz w:val="24"/>
        </w:rPr>
      </w:pPr>
      <w:r w:rsidRPr="00EF5968">
        <w:rPr>
          <w:rFonts w:ascii="Verdana" w:hAnsi="Verdana"/>
          <w:sz w:val="24"/>
          <w:lang w:val="en-GB"/>
        </w:rPr>
        <w:lastRenderedPageBreak/>
        <w:t xml:space="preserve">West, D.J. (1965). </w:t>
      </w:r>
      <w:r w:rsidRPr="00EF5968">
        <w:rPr>
          <w:rFonts w:ascii="Verdana" w:hAnsi="Verdana"/>
          <w:i/>
          <w:sz w:val="24"/>
          <w:lang w:val="en-GB"/>
        </w:rPr>
        <w:t>Murder followed by suicide.</w:t>
      </w:r>
      <w:r w:rsidRPr="00EF5968">
        <w:rPr>
          <w:rFonts w:ascii="Verdana" w:hAnsi="Verdana"/>
          <w:sz w:val="24"/>
          <w:lang w:val="en-GB"/>
        </w:rPr>
        <w:t xml:space="preserve"> </w:t>
      </w:r>
      <w:r>
        <w:rPr>
          <w:rFonts w:ascii="Verdana" w:hAnsi="Verdana"/>
          <w:sz w:val="24"/>
        </w:rPr>
        <w:t>Cambridge:</w:t>
      </w:r>
      <w:r w:rsidRPr="00D443BA">
        <w:rPr>
          <w:rFonts w:ascii="Verdana" w:hAnsi="Verdana"/>
          <w:sz w:val="24"/>
        </w:rPr>
        <w:t xml:space="preserve"> </w:t>
      </w:r>
      <w:proofErr w:type="spellStart"/>
      <w:r w:rsidRPr="00D443BA">
        <w:rPr>
          <w:rFonts w:ascii="Verdana" w:hAnsi="Verdana"/>
          <w:sz w:val="24"/>
        </w:rPr>
        <w:t>Harvard</w:t>
      </w:r>
      <w:proofErr w:type="spellEnd"/>
      <w:r w:rsidRPr="00D443BA">
        <w:rPr>
          <w:rFonts w:ascii="Verdana" w:hAnsi="Verdana"/>
          <w:sz w:val="24"/>
        </w:rPr>
        <w:t xml:space="preserve"> </w:t>
      </w:r>
      <w:proofErr w:type="spellStart"/>
      <w:r w:rsidRPr="00D443BA">
        <w:rPr>
          <w:rFonts w:ascii="Verdana" w:hAnsi="Verdana"/>
          <w:sz w:val="24"/>
        </w:rPr>
        <w:t>University</w:t>
      </w:r>
      <w:proofErr w:type="spellEnd"/>
      <w:r w:rsidRPr="00D443BA">
        <w:rPr>
          <w:rFonts w:ascii="Verdana" w:hAnsi="Verdana"/>
          <w:sz w:val="24"/>
        </w:rPr>
        <w:t xml:space="preserve"> </w:t>
      </w:r>
      <w:proofErr w:type="spellStart"/>
      <w:r w:rsidRPr="00D443BA">
        <w:rPr>
          <w:rFonts w:ascii="Verdana" w:hAnsi="Verdana"/>
          <w:sz w:val="24"/>
        </w:rPr>
        <w:t>Press</w:t>
      </w:r>
      <w:proofErr w:type="spellEnd"/>
      <w:r w:rsidRPr="00D443BA">
        <w:rPr>
          <w:rFonts w:ascii="Verdana" w:hAnsi="Verdana"/>
          <w:sz w:val="24"/>
        </w:rPr>
        <w:t>.</w:t>
      </w:r>
    </w:p>
    <w:p w:rsidR="00F5028F" w:rsidRPr="00CF05B6" w:rsidRDefault="00F5028F" w:rsidP="00444630">
      <w:pPr>
        <w:rPr>
          <w:rFonts w:ascii="Verdana" w:hAnsi="Verdana"/>
          <w:sz w:val="24"/>
        </w:rPr>
      </w:pPr>
      <w:r>
        <w:rPr>
          <w:rFonts w:ascii="Verdana" w:hAnsi="Verdana"/>
          <w:sz w:val="24"/>
        </w:rPr>
        <w:t xml:space="preserve">WET van 15 mei 2012 </w:t>
      </w:r>
      <w:r w:rsidRPr="00FF7027">
        <w:rPr>
          <w:rFonts w:ascii="Verdana" w:hAnsi="Verdana"/>
          <w:sz w:val="24"/>
        </w:rPr>
        <w:t>betreffende het tijdelijk huisverbod in geval van huisel</w:t>
      </w:r>
      <w:r>
        <w:rPr>
          <w:rFonts w:ascii="Verdana" w:hAnsi="Verdana"/>
          <w:sz w:val="24"/>
        </w:rPr>
        <w:t xml:space="preserve">ijk geweld, </w:t>
      </w:r>
      <w:r w:rsidRPr="008D26D5">
        <w:rPr>
          <w:rFonts w:ascii="Verdana" w:hAnsi="Verdana"/>
          <w:i/>
          <w:sz w:val="24"/>
        </w:rPr>
        <w:t>Belgisch Staatsblad</w:t>
      </w:r>
      <w:r>
        <w:rPr>
          <w:rFonts w:ascii="Verdana" w:hAnsi="Verdana"/>
          <w:sz w:val="24"/>
        </w:rPr>
        <w:t>, 15 mei 2011.</w:t>
      </w:r>
    </w:p>
    <w:p w:rsidR="00F5028F" w:rsidRDefault="00F5028F" w:rsidP="00444630">
      <w:pPr>
        <w:rPr>
          <w:rFonts w:ascii="Verdana" w:hAnsi="Verdana"/>
          <w:sz w:val="24"/>
        </w:rPr>
      </w:pPr>
      <w:r>
        <w:rPr>
          <w:rFonts w:ascii="Verdana" w:hAnsi="Verdana"/>
          <w:sz w:val="24"/>
        </w:rPr>
        <w:t xml:space="preserve">WET van </w:t>
      </w:r>
      <w:r w:rsidRPr="00FF7027">
        <w:rPr>
          <w:rFonts w:ascii="Verdana" w:hAnsi="Verdana"/>
          <w:sz w:val="24"/>
        </w:rPr>
        <w:t xml:space="preserve">23 </w:t>
      </w:r>
      <w:r>
        <w:rPr>
          <w:rFonts w:ascii="Verdana" w:hAnsi="Verdana"/>
          <w:sz w:val="24"/>
        </w:rPr>
        <w:t xml:space="preserve">februari 2012 </w:t>
      </w:r>
      <w:r w:rsidRPr="00FF7027">
        <w:rPr>
          <w:rFonts w:ascii="Verdana" w:hAnsi="Verdana"/>
          <w:sz w:val="24"/>
        </w:rPr>
        <w:t>tot wijziging van artikel 458bis teneinde het uit te breiden voor mis</w:t>
      </w:r>
      <w:r>
        <w:rPr>
          <w:rFonts w:ascii="Verdana" w:hAnsi="Verdana"/>
          <w:sz w:val="24"/>
        </w:rPr>
        <w:t xml:space="preserve">drijven van huiselijk geweld, </w:t>
      </w:r>
      <w:r w:rsidRPr="008D26D5">
        <w:rPr>
          <w:rFonts w:ascii="Verdana" w:hAnsi="Verdana"/>
          <w:i/>
          <w:sz w:val="24"/>
        </w:rPr>
        <w:t>Belgisch Staat</w:t>
      </w:r>
      <w:r>
        <w:rPr>
          <w:rFonts w:ascii="Verdana" w:hAnsi="Verdana"/>
          <w:i/>
          <w:sz w:val="24"/>
        </w:rPr>
        <w:t>s</w:t>
      </w:r>
      <w:r w:rsidRPr="008D26D5">
        <w:rPr>
          <w:rFonts w:ascii="Verdana" w:hAnsi="Verdana"/>
          <w:i/>
          <w:sz w:val="24"/>
        </w:rPr>
        <w:t>blad</w:t>
      </w:r>
      <w:r>
        <w:rPr>
          <w:rFonts w:ascii="Verdana" w:hAnsi="Verdana"/>
          <w:sz w:val="24"/>
        </w:rPr>
        <w:t>, 23 februari 2012.</w:t>
      </w:r>
    </w:p>
    <w:p w:rsidR="00F5028F" w:rsidRDefault="00F5028F" w:rsidP="00444630">
      <w:pPr>
        <w:rPr>
          <w:rFonts w:ascii="Verdana" w:hAnsi="Verdana"/>
          <w:sz w:val="24"/>
        </w:rPr>
      </w:pPr>
      <w:r>
        <w:rPr>
          <w:rFonts w:ascii="Verdana" w:hAnsi="Verdana"/>
          <w:sz w:val="24"/>
        </w:rPr>
        <w:t>WET van</w:t>
      </w:r>
      <w:r w:rsidRPr="005F71AE">
        <w:rPr>
          <w:rFonts w:ascii="Verdana" w:hAnsi="Verdana"/>
          <w:sz w:val="24"/>
        </w:rPr>
        <w:t xml:space="preserve"> 24 november 1997 strekkende om het geweld tussen partners tegen te gaan</w:t>
      </w:r>
      <w:r>
        <w:rPr>
          <w:rFonts w:ascii="Verdana" w:hAnsi="Verdana"/>
          <w:sz w:val="24"/>
        </w:rPr>
        <w:t xml:space="preserve">, </w:t>
      </w:r>
      <w:r w:rsidRPr="00525C04">
        <w:rPr>
          <w:rFonts w:ascii="Verdana" w:hAnsi="Verdana"/>
          <w:i/>
          <w:sz w:val="24"/>
        </w:rPr>
        <w:t>Belgisch Staatsblad</w:t>
      </w:r>
      <w:r>
        <w:rPr>
          <w:rFonts w:ascii="Verdana" w:hAnsi="Verdana"/>
          <w:sz w:val="24"/>
        </w:rPr>
        <w:t>, 6 februari 1998.</w:t>
      </w:r>
    </w:p>
    <w:p w:rsidR="00F5028F" w:rsidRPr="00243B26" w:rsidRDefault="00F5028F" w:rsidP="00444630">
      <w:pPr>
        <w:rPr>
          <w:rFonts w:ascii="Verdana" w:hAnsi="Verdana"/>
          <w:sz w:val="24"/>
        </w:rPr>
      </w:pPr>
      <w:r>
        <w:rPr>
          <w:rFonts w:ascii="Verdana" w:hAnsi="Verdana"/>
          <w:sz w:val="24"/>
        </w:rPr>
        <w:t>WET van</w:t>
      </w:r>
      <w:r w:rsidRPr="005F71AE">
        <w:rPr>
          <w:rFonts w:ascii="Verdana" w:hAnsi="Verdana"/>
          <w:sz w:val="24"/>
        </w:rPr>
        <w:t xml:space="preserve"> 28 januari 2003 tot toewijzing van de gezinswoning aan de echtgenoot of aan de wettelijk samenwonende die het slachtoffer is van fysieke gewelddaden vanwege zijn partner en tot aanvulling van artikel 410 van het Strafwetboek</w:t>
      </w:r>
      <w:r>
        <w:rPr>
          <w:rFonts w:ascii="Verdana" w:hAnsi="Verdana"/>
          <w:sz w:val="24"/>
        </w:rPr>
        <w:t xml:space="preserve">, </w:t>
      </w:r>
      <w:r w:rsidRPr="00525C04">
        <w:rPr>
          <w:rFonts w:ascii="Verdana" w:hAnsi="Verdana"/>
          <w:i/>
          <w:sz w:val="24"/>
        </w:rPr>
        <w:t>Belgisch Staatsblad</w:t>
      </w:r>
      <w:r>
        <w:rPr>
          <w:rFonts w:ascii="Verdana" w:hAnsi="Verdana"/>
          <w:sz w:val="24"/>
        </w:rPr>
        <w:t>, 12 februari 2003.</w:t>
      </w:r>
    </w:p>
    <w:p w:rsidR="00F5028F" w:rsidRDefault="00F5028F" w:rsidP="00135661">
      <w:pPr>
        <w:rPr>
          <w:rFonts w:ascii="Verdana" w:hAnsi="Verdana"/>
          <w:sz w:val="24"/>
        </w:rPr>
      </w:pPr>
      <w:r w:rsidRPr="00135661">
        <w:rPr>
          <w:rFonts w:ascii="Verdana" w:hAnsi="Verdana"/>
          <w:sz w:val="24"/>
        </w:rPr>
        <w:t>Wilson, M., M. Daly e.a.</w:t>
      </w:r>
      <w:r>
        <w:rPr>
          <w:rFonts w:ascii="Verdana" w:hAnsi="Verdana"/>
          <w:sz w:val="24"/>
        </w:rPr>
        <w:t xml:space="preserve"> (1995). </w:t>
      </w:r>
      <w:proofErr w:type="spellStart"/>
      <w:r w:rsidRPr="00F5660A">
        <w:rPr>
          <w:rFonts w:ascii="Verdana" w:hAnsi="Verdana"/>
          <w:iCs/>
          <w:sz w:val="24"/>
        </w:rPr>
        <w:t>Familicide</w:t>
      </w:r>
      <w:proofErr w:type="spellEnd"/>
      <w:r w:rsidRPr="00F5660A">
        <w:rPr>
          <w:rFonts w:ascii="Verdana" w:hAnsi="Verdana"/>
          <w:iCs/>
          <w:sz w:val="24"/>
        </w:rPr>
        <w:t xml:space="preserve">: The </w:t>
      </w:r>
      <w:proofErr w:type="spellStart"/>
      <w:r w:rsidRPr="00F5660A">
        <w:rPr>
          <w:rFonts w:ascii="Verdana" w:hAnsi="Verdana"/>
          <w:iCs/>
          <w:sz w:val="24"/>
        </w:rPr>
        <w:t>killing</w:t>
      </w:r>
      <w:proofErr w:type="spellEnd"/>
      <w:r w:rsidRPr="00F5660A">
        <w:rPr>
          <w:rFonts w:ascii="Verdana" w:hAnsi="Verdana"/>
          <w:iCs/>
          <w:sz w:val="24"/>
        </w:rPr>
        <w:t xml:space="preserve"> of </w:t>
      </w:r>
      <w:proofErr w:type="spellStart"/>
      <w:r w:rsidRPr="00F5660A">
        <w:rPr>
          <w:rFonts w:ascii="Verdana" w:hAnsi="Verdana"/>
          <w:iCs/>
          <w:sz w:val="24"/>
        </w:rPr>
        <w:t>spouse</w:t>
      </w:r>
      <w:proofErr w:type="spellEnd"/>
      <w:r w:rsidRPr="00F5660A">
        <w:rPr>
          <w:rFonts w:ascii="Verdana" w:hAnsi="Verdana"/>
          <w:sz w:val="24"/>
        </w:rPr>
        <w:t xml:space="preserve"> </w:t>
      </w:r>
      <w:r w:rsidRPr="00F5660A">
        <w:rPr>
          <w:rFonts w:ascii="Verdana" w:hAnsi="Verdana"/>
          <w:iCs/>
          <w:sz w:val="24"/>
        </w:rPr>
        <w:t>and children.</w:t>
      </w:r>
      <w:r>
        <w:rPr>
          <w:rFonts w:ascii="Verdana" w:hAnsi="Verdana"/>
          <w:i/>
          <w:iCs/>
          <w:sz w:val="24"/>
        </w:rPr>
        <w:t xml:space="preserve"> </w:t>
      </w:r>
      <w:r w:rsidRPr="00F5660A">
        <w:rPr>
          <w:rFonts w:ascii="Verdana" w:hAnsi="Verdana"/>
          <w:i/>
          <w:sz w:val="24"/>
        </w:rPr>
        <w:t>Aggressive Behavior</w:t>
      </w:r>
      <w:r>
        <w:rPr>
          <w:rFonts w:ascii="Verdana" w:hAnsi="Verdana"/>
          <w:sz w:val="24"/>
        </w:rPr>
        <w:t xml:space="preserve">, </w:t>
      </w:r>
      <w:r w:rsidRPr="00135661">
        <w:rPr>
          <w:rFonts w:ascii="Verdana" w:hAnsi="Verdana"/>
          <w:sz w:val="24"/>
        </w:rPr>
        <w:t>21, 275-291</w:t>
      </w:r>
      <w:r>
        <w:rPr>
          <w:rFonts w:ascii="Verdana" w:hAnsi="Verdana"/>
          <w:sz w:val="24"/>
        </w:rPr>
        <w:t>.</w:t>
      </w:r>
    </w:p>
    <w:p w:rsidR="00444630" w:rsidRPr="00444630" w:rsidRDefault="00444630" w:rsidP="00135661">
      <w:pPr>
        <w:rPr>
          <w:rFonts w:ascii="Verdana" w:hAnsi="Verdana"/>
          <w:sz w:val="24"/>
          <w:lang w:val="en-US"/>
        </w:rPr>
      </w:pPr>
    </w:p>
    <w:sectPr w:rsidR="00444630" w:rsidRPr="00444630" w:rsidSect="00507547">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A0" w:rsidRDefault="00E81EA0" w:rsidP="00C34CA6">
      <w:pPr>
        <w:spacing w:after="0" w:line="240" w:lineRule="auto"/>
      </w:pPr>
      <w:r>
        <w:separator/>
      </w:r>
    </w:p>
  </w:endnote>
  <w:endnote w:type="continuationSeparator" w:id="0">
    <w:p w:rsidR="00E81EA0" w:rsidRDefault="00E81EA0" w:rsidP="00C34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924"/>
      <w:docPartObj>
        <w:docPartGallery w:val="Page Numbers (Bottom of Page)"/>
        <w:docPartUnique/>
      </w:docPartObj>
    </w:sdtPr>
    <w:sdtContent>
      <w:p w:rsidR="003D5F71" w:rsidRDefault="003D5F71">
        <w:pPr>
          <w:pStyle w:val="Voettekst"/>
          <w:jc w:val="right"/>
        </w:pPr>
        <w:fldSimple w:instr=" PAGE   \* MERGEFORMAT ">
          <w:r w:rsidR="00753488">
            <w:rPr>
              <w:noProof/>
            </w:rPr>
            <w:t>2</w:t>
          </w:r>
        </w:fldSimple>
      </w:p>
    </w:sdtContent>
  </w:sdt>
  <w:p w:rsidR="003D5F71" w:rsidRDefault="003D5F7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A0" w:rsidRDefault="00E81EA0" w:rsidP="00C34CA6">
      <w:pPr>
        <w:spacing w:after="0" w:line="240" w:lineRule="auto"/>
      </w:pPr>
      <w:r>
        <w:separator/>
      </w:r>
    </w:p>
  </w:footnote>
  <w:footnote w:type="continuationSeparator" w:id="0">
    <w:p w:rsidR="00E81EA0" w:rsidRDefault="00E81EA0" w:rsidP="00C34CA6">
      <w:pPr>
        <w:spacing w:after="0" w:line="240" w:lineRule="auto"/>
      </w:pPr>
      <w:r>
        <w:continuationSeparator/>
      </w:r>
    </w:p>
  </w:footnote>
  <w:footnote w:id="1">
    <w:p w:rsidR="00E81EA0" w:rsidRDefault="00E81EA0">
      <w:pPr>
        <w:pStyle w:val="Voetnoottekst"/>
      </w:pPr>
      <w:r>
        <w:rPr>
          <w:rStyle w:val="Voetnootmarkering"/>
        </w:rPr>
        <w:footnoteRef/>
      </w:r>
      <w:r>
        <w:t xml:space="preserve"> 35</w:t>
      </w:r>
      <w:r w:rsidR="00E9381C">
        <w:t>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A0" w:rsidRDefault="00E81EA0">
    <w:pPr>
      <w:pStyle w:val="Koptekst"/>
      <w:jc w:val="right"/>
    </w:pPr>
  </w:p>
  <w:p w:rsidR="00E81EA0" w:rsidRPr="006B338B" w:rsidRDefault="00E81EA0" w:rsidP="006B338B">
    <w:pPr>
      <w:pStyle w:val="Koptekst"/>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B6B"/>
    <w:multiLevelType w:val="hybridMultilevel"/>
    <w:tmpl w:val="427AA0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7B60996"/>
    <w:multiLevelType w:val="hybridMultilevel"/>
    <w:tmpl w:val="00E825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98A220B"/>
    <w:multiLevelType w:val="multilevel"/>
    <w:tmpl w:val="8F1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436E2"/>
    <w:multiLevelType w:val="multilevel"/>
    <w:tmpl w:val="5A640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F3EC0"/>
    <w:multiLevelType w:val="hybridMultilevel"/>
    <w:tmpl w:val="20BAC0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3897FA5"/>
    <w:multiLevelType w:val="hybridMultilevel"/>
    <w:tmpl w:val="547EBF98"/>
    <w:lvl w:ilvl="0" w:tplc="BE460EBA">
      <w:start w:val="1"/>
      <w:numFmt w:val="bullet"/>
      <w:lvlText w:val="-"/>
      <w:lvlJc w:val="left"/>
      <w:pPr>
        <w:ind w:left="360" w:hanging="360"/>
      </w:pPr>
      <w:rPr>
        <w:rFonts w:ascii="Verdana" w:eastAsiaTheme="minorHAnsi" w:hAnsi="Verdan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7534F85"/>
    <w:multiLevelType w:val="multilevel"/>
    <w:tmpl w:val="BCEC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B15F6"/>
    <w:multiLevelType w:val="multilevel"/>
    <w:tmpl w:val="844C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A543A3"/>
    <w:multiLevelType w:val="hybridMultilevel"/>
    <w:tmpl w:val="0FD0FD4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42E0544C"/>
    <w:multiLevelType w:val="hybridMultilevel"/>
    <w:tmpl w:val="78B2A3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6EB655C"/>
    <w:multiLevelType w:val="hybridMultilevel"/>
    <w:tmpl w:val="F71C9CB0"/>
    <w:lvl w:ilvl="0" w:tplc="4FDC08A8">
      <w:numFmt w:val="bullet"/>
      <w:lvlText w:val=""/>
      <w:lvlJc w:val="left"/>
      <w:pPr>
        <w:ind w:left="360" w:hanging="360"/>
      </w:pPr>
      <w:rPr>
        <w:rFonts w:ascii="Wingdings" w:eastAsiaTheme="minorHAnsi" w:hAnsi="Wingding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7536D2D"/>
    <w:multiLevelType w:val="hybridMultilevel"/>
    <w:tmpl w:val="2ED0340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nsid w:val="50715731"/>
    <w:multiLevelType w:val="hybridMultilevel"/>
    <w:tmpl w:val="905A77A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52C179E4"/>
    <w:multiLevelType w:val="multilevel"/>
    <w:tmpl w:val="C4B8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3769C"/>
    <w:multiLevelType w:val="hybridMultilevel"/>
    <w:tmpl w:val="1CD226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718796F"/>
    <w:multiLevelType w:val="hybridMultilevel"/>
    <w:tmpl w:val="E7625E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759397F"/>
    <w:multiLevelType w:val="hybridMultilevel"/>
    <w:tmpl w:val="21DC4046"/>
    <w:lvl w:ilvl="0" w:tplc="7A2E9EF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D927DB8"/>
    <w:multiLevelType w:val="hybridMultilevel"/>
    <w:tmpl w:val="B60A10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F24301B"/>
    <w:multiLevelType w:val="hybridMultilevel"/>
    <w:tmpl w:val="63B476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62007333"/>
    <w:multiLevelType w:val="hybridMultilevel"/>
    <w:tmpl w:val="8BCA2E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2563706"/>
    <w:multiLevelType w:val="hybridMultilevel"/>
    <w:tmpl w:val="8D242F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0D2703E"/>
    <w:multiLevelType w:val="hybridMultilevel"/>
    <w:tmpl w:val="8F8440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73722527"/>
    <w:multiLevelType w:val="hybridMultilevel"/>
    <w:tmpl w:val="010C8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5E101CF"/>
    <w:multiLevelType w:val="hybridMultilevel"/>
    <w:tmpl w:val="F072EA5A"/>
    <w:lvl w:ilvl="0" w:tplc="CFD25504">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9D70FFC"/>
    <w:multiLevelType w:val="hybridMultilevel"/>
    <w:tmpl w:val="CF022ADE"/>
    <w:lvl w:ilvl="0" w:tplc="EAA41DBC">
      <w:start w:val="1"/>
      <w:numFmt w:val="bullet"/>
      <w:lvlText w:val=""/>
      <w:lvlJc w:val="left"/>
      <w:pPr>
        <w:tabs>
          <w:tab w:val="num" w:pos="720"/>
        </w:tabs>
        <w:ind w:left="720" w:hanging="360"/>
      </w:pPr>
      <w:rPr>
        <w:rFonts w:ascii="Wingdings 2" w:hAnsi="Wingdings 2" w:hint="default"/>
      </w:rPr>
    </w:lvl>
    <w:lvl w:ilvl="1" w:tplc="39AE528C" w:tentative="1">
      <w:start w:val="1"/>
      <w:numFmt w:val="bullet"/>
      <w:lvlText w:val=""/>
      <w:lvlJc w:val="left"/>
      <w:pPr>
        <w:tabs>
          <w:tab w:val="num" w:pos="1440"/>
        </w:tabs>
        <w:ind w:left="1440" w:hanging="360"/>
      </w:pPr>
      <w:rPr>
        <w:rFonts w:ascii="Wingdings 2" w:hAnsi="Wingdings 2" w:hint="default"/>
      </w:rPr>
    </w:lvl>
    <w:lvl w:ilvl="2" w:tplc="341A3AB0" w:tentative="1">
      <w:start w:val="1"/>
      <w:numFmt w:val="bullet"/>
      <w:lvlText w:val=""/>
      <w:lvlJc w:val="left"/>
      <w:pPr>
        <w:tabs>
          <w:tab w:val="num" w:pos="2160"/>
        </w:tabs>
        <w:ind w:left="2160" w:hanging="360"/>
      </w:pPr>
      <w:rPr>
        <w:rFonts w:ascii="Wingdings 2" w:hAnsi="Wingdings 2" w:hint="default"/>
      </w:rPr>
    </w:lvl>
    <w:lvl w:ilvl="3" w:tplc="D644A468" w:tentative="1">
      <w:start w:val="1"/>
      <w:numFmt w:val="bullet"/>
      <w:lvlText w:val=""/>
      <w:lvlJc w:val="left"/>
      <w:pPr>
        <w:tabs>
          <w:tab w:val="num" w:pos="2880"/>
        </w:tabs>
        <w:ind w:left="2880" w:hanging="360"/>
      </w:pPr>
      <w:rPr>
        <w:rFonts w:ascii="Wingdings 2" w:hAnsi="Wingdings 2" w:hint="default"/>
      </w:rPr>
    </w:lvl>
    <w:lvl w:ilvl="4" w:tplc="AEC06DE6" w:tentative="1">
      <w:start w:val="1"/>
      <w:numFmt w:val="bullet"/>
      <w:lvlText w:val=""/>
      <w:lvlJc w:val="left"/>
      <w:pPr>
        <w:tabs>
          <w:tab w:val="num" w:pos="3600"/>
        </w:tabs>
        <w:ind w:left="3600" w:hanging="360"/>
      </w:pPr>
      <w:rPr>
        <w:rFonts w:ascii="Wingdings 2" w:hAnsi="Wingdings 2" w:hint="default"/>
      </w:rPr>
    </w:lvl>
    <w:lvl w:ilvl="5" w:tplc="870A23A8" w:tentative="1">
      <w:start w:val="1"/>
      <w:numFmt w:val="bullet"/>
      <w:lvlText w:val=""/>
      <w:lvlJc w:val="left"/>
      <w:pPr>
        <w:tabs>
          <w:tab w:val="num" w:pos="4320"/>
        </w:tabs>
        <w:ind w:left="4320" w:hanging="360"/>
      </w:pPr>
      <w:rPr>
        <w:rFonts w:ascii="Wingdings 2" w:hAnsi="Wingdings 2" w:hint="default"/>
      </w:rPr>
    </w:lvl>
    <w:lvl w:ilvl="6" w:tplc="509CDD36" w:tentative="1">
      <w:start w:val="1"/>
      <w:numFmt w:val="bullet"/>
      <w:lvlText w:val=""/>
      <w:lvlJc w:val="left"/>
      <w:pPr>
        <w:tabs>
          <w:tab w:val="num" w:pos="5040"/>
        </w:tabs>
        <w:ind w:left="5040" w:hanging="360"/>
      </w:pPr>
      <w:rPr>
        <w:rFonts w:ascii="Wingdings 2" w:hAnsi="Wingdings 2" w:hint="default"/>
      </w:rPr>
    </w:lvl>
    <w:lvl w:ilvl="7" w:tplc="E52ED118" w:tentative="1">
      <w:start w:val="1"/>
      <w:numFmt w:val="bullet"/>
      <w:lvlText w:val=""/>
      <w:lvlJc w:val="left"/>
      <w:pPr>
        <w:tabs>
          <w:tab w:val="num" w:pos="5760"/>
        </w:tabs>
        <w:ind w:left="5760" w:hanging="360"/>
      </w:pPr>
      <w:rPr>
        <w:rFonts w:ascii="Wingdings 2" w:hAnsi="Wingdings 2" w:hint="default"/>
      </w:rPr>
    </w:lvl>
    <w:lvl w:ilvl="8" w:tplc="176A8C5A"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7"/>
  </w:num>
  <w:num w:numId="3">
    <w:abstractNumId w:val="5"/>
  </w:num>
  <w:num w:numId="4">
    <w:abstractNumId w:val="23"/>
  </w:num>
  <w:num w:numId="5">
    <w:abstractNumId w:val="16"/>
  </w:num>
  <w:num w:numId="6">
    <w:abstractNumId w:val="13"/>
  </w:num>
  <w:num w:numId="7">
    <w:abstractNumId w:val="2"/>
  </w:num>
  <w:num w:numId="8">
    <w:abstractNumId w:val="6"/>
  </w:num>
  <w:num w:numId="9">
    <w:abstractNumId w:val="3"/>
  </w:num>
  <w:num w:numId="10">
    <w:abstractNumId w:val="22"/>
  </w:num>
  <w:num w:numId="11">
    <w:abstractNumId w:val="19"/>
  </w:num>
  <w:num w:numId="12">
    <w:abstractNumId w:val="18"/>
  </w:num>
  <w:num w:numId="13">
    <w:abstractNumId w:val="0"/>
  </w:num>
  <w:num w:numId="14">
    <w:abstractNumId w:val="14"/>
  </w:num>
  <w:num w:numId="15">
    <w:abstractNumId w:val="1"/>
  </w:num>
  <w:num w:numId="16">
    <w:abstractNumId w:val="17"/>
  </w:num>
  <w:num w:numId="17">
    <w:abstractNumId w:val="15"/>
  </w:num>
  <w:num w:numId="18">
    <w:abstractNumId w:val="20"/>
  </w:num>
  <w:num w:numId="19">
    <w:abstractNumId w:val="24"/>
  </w:num>
  <w:num w:numId="20">
    <w:abstractNumId w:val="9"/>
  </w:num>
  <w:num w:numId="21">
    <w:abstractNumId w:val="21"/>
  </w:num>
  <w:num w:numId="22">
    <w:abstractNumId w:val="4"/>
  </w:num>
  <w:num w:numId="23">
    <w:abstractNumId w:val="12"/>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25C1A"/>
    <w:rsid w:val="00021F49"/>
    <w:rsid w:val="00022CB5"/>
    <w:rsid w:val="00023B17"/>
    <w:rsid w:val="00035F16"/>
    <w:rsid w:val="00042EDF"/>
    <w:rsid w:val="00056921"/>
    <w:rsid w:val="000643A9"/>
    <w:rsid w:val="00067310"/>
    <w:rsid w:val="00073983"/>
    <w:rsid w:val="00081EBA"/>
    <w:rsid w:val="000844DA"/>
    <w:rsid w:val="00090F9B"/>
    <w:rsid w:val="00093F0A"/>
    <w:rsid w:val="000960A4"/>
    <w:rsid w:val="000B14BC"/>
    <w:rsid w:val="000B431A"/>
    <w:rsid w:val="000B5390"/>
    <w:rsid w:val="000B559D"/>
    <w:rsid w:val="000B5F19"/>
    <w:rsid w:val="000C1DBC"/>
    <w:rsid w:val="000C2136"/>
    <w:rsid w:val="000C2E30"/>
    <w:rsid w:val="000D04B6"/>
    <w:rsid w:val="000E17ED"/>
    <w:rsid w:val="000F02DE"/>
    <w:rsid w:val="000F7F53"/>
    <w:rsid w:val="001002EE"/>
    <w:rsid w:val="00114EC6"/>
    <w:rsid w:val="00135661"/>
    <w:rsid w:val="00142B89"/>
    <w:rsid w:val="0014765F"/>
    <w:rsid w:val="00152D7F"/>
    <w:rsid w:val="001628EA"/>
    <w:rsid w:val="00165657"/>
    <w:rsid w:val="00170A66"/>
    <w:rsid w:val="0017260E"/>
    <w:rsid w:val="00185630"/>
    <w:rsid w:val="00185BB4"/>
    <w:rsid w:val="00187121"/>
    <w:rsid w:val="00190309"/>
    <w:rsid w:val="001969F7"/>
    <w:rsid w:val="001B3508"/>
    <w:rsid w:val="001C1D67"/>
    <w:rsid w:val="001C5385"/>
    <w:rsid w:val="001D56CB"/>
    <w:rsid w:val="001E0B96"/>
    <w:rsid w:val="001E2B5C"/>
    <w:rsid w:val="001E4F71"/>
    <w:rsid w:val="001F0E14"/>
    <w:rsid w:val="001F2C29"/>
    <w:rsid w:val="001F5EFF"/>
    <w:rsid w:val="001F799D"/>
    <w:rsid w:val="00202DC9"/>
    <w:rsid w:val="00225C1A"/>
    <w:rsid w:val="002269CF"/>
    <w:rsid w:val="00240000"/>
    <w:rsid w:val="00243B26"/>
    <w:rsid w:val="0024586D"/>
    <w:rsid w:val="00252364"/>
    <w:rsid w:val="00276B1F"/>
    <w:rsid w:val="002924BC"/>
    <w:rsid w:val="0029365E"/>
    <w:rsid w:val="002A06EE"/>
    <w:rsid w:val="002A466A"/>
    <w:rsid w:val="002B33B7"/>
    <w:rsid w:val="002B36BD"/>
    <w:rsid w:val="002C5D29"/>
    <w:rsid w:val="002C5F5D"/>
    <w:rsid w:val="002E771F"/>
    <w:rsid w:val="002F114E"/>
    <w:rsid w:val="002F5172"/>
    <w:rsid w:val="002F738C"/>
    <w:rsid w:val="002F7582"/>
    <w:rsid w:val="00310D14"/>
    <w:rsid w:val="00315A57"/>
    <w:rsid w:val="00315D72"/>
    <w:rsid w:val="00322410"/>
    <w:rsid w:val="00323407"/>
    <w:rsid w:val="00325CF7"/>
    <w:rsid w:val="0033330C"/>
    <w:rsid w:val="00333785"/>
    <w:rsid w:val="00334B57"/>
    <w:rsid w:val="00337177"/>
    <w:rsid w:val="0034275D"/>
    <w:rsid w:val="00343D88"/>
    <w:rsid w:val="00346677"/>
    <w:rsid w:val="003472A9"/>
    <w:rsid w:val="00370EF6"/>
    <w:rsid w:val="00371142"/>
    <w:rsid w:val="0037228F"/>
    <w:rsid w:val="0038291D"/>
    <w:rsid w:val="0039167C"/>
    <w:rsid w:val="00392C75"/>
    <w:rsid w:val="0039417E"/>
    <w:rsid w:val="00397D95"/>
    <w:rsid w:val="003A0AE3"/>
    <w:rsid w:val="003B3F43"/>
    <w:rsid w:val="003C34D2"/>
    <w:rsid w:val="003D38C0"/>
    <w:rsid w:val="003D4193"/>
    <w:rsid w:val="003D5F71"/>
    <w:rsid w:val="003D655D"/>
    <w:rsid w:val="003E2A02"/>
    <w:rsid w:val="003E66DD"/>
    <w:rsid w:val="003E7422"/>
    <w:rsid w:val="003F718D"/>
    <w:rsid w:val="00401080"/>
    <w:rsid w:val="0040536A"/>
    <w:rsid w:val="00407B85"/>
    <w:rsid w:val="00417088"/>
    <w:rsid w:val="00424491"/>
    <w:rsid w:val="0043179C"/>
    <w:rsid w:val="00443DD1"/>
    <w:rsid w:val="00444630"/>
    <w:rsid w:val="00447F6B"/>
    <w:rsid w:val="004631AC"/>
    <w:rsid w:val="004731C3"/>
    <w:rsid w:val="004774B1"/>
    <w:rsid w:val="00483377"/>
    <w:rsid w:val="0048571E"/>
    <w:rsid w:val="00487361"/>
    <w:rsid w:val="004944E7"/>
    <w:rsid w:val="004956AB"/>
    <w:rsid w:val="0049786E"/>
    <w:rsid w:val="004A3674"/>
    <w:rsid w:val="004A3A85"/>
    <w:rsid w:val="004A3B90"/>
    <w:rsid w:val="004A6A2F"/>
    <w:rsid w:val="004A6EC4"/>
    <w:rsid w:val="004C2B6A"/>
    <w:rsid w:val="004C4B26"/>
    <w:rsid w:val="004D1EA9"/>
    <w:rsid w:val="004E3285"/>
    <w:rsid w:val="004E7776"/>
    <w:rsid w:val="004F0B6D"/>
    <w:rsid w:val="00502EF0"/>
    <w:rsid w:val="00504C43"/>
    <w:rsid w:val="00507547"/>
    <w:rsid w:val="005079B8"/>
    <w:rsid w:val="00514B3E"/>
    <w:rsid w:val="00524722"/>
    <w:rsid w:val="00525C04"/>
    <w:rsid w:val="00527D6B"/>
    <w:rsid w:val="005329B7"/>
    <w:rsid w:val="0055105E"/>
    <w:rsid w:val="00557ECD"/>
    <w:rsid w:val="00562671"/>
    <w:rsid w:val="00563605"/>
    <w:rsid w:val="00570A0B"/>
    <w:rsid w:val="00571192"/>
    <w:rsid w:val="00577893"/>
    <w:rsid w:val="00582CEC"/>
    <w:rsid w:val="005907BC"/>
    <w:rsid w:val="00590AB8"/>
    <w:rsid w:val="005977CF"/>
    <w:rsid w:val="005B0721"/>
    <w:rsid w:val="005B22A7"/>
    <w:rsid w:val="005B296D"/>
    <w:rsid w:val="005B4169"/>
    <w:rsid w:val="005B685C"/>
    <w:rsid w:val="005C3B4C"/>
    <w:rsid w:val="005C6427"/>
    <w:rsid w:val="005D3333"/>
    <w:rsid w:val="005E1702"/>
    <w:rsid w:val="005E42F4"/>
    <w:rsid w:val="005E5B7B"/>
    <w:rsid w:val="005E6468"/>
    <w:rsid w:val="005F22FE"/>
    <w:rsid w:val="005F43FE"/>
    <w:rsid w:val="005F5C1E"/>
    <w:rsid w:val="005F71AE"/>
    <w:rsid w:val="00600B19"/>
    <w:rsid w:val="0060389F"/>
    <w:rsid w:val="00606A96"/>
    <w:rsid w:val="00622B7C"/>
    <w:rsid w:val="00640DE7"/>
    <w:rsid w:val="0064778D"/>
    <w:rsid w:val="00665051"/>
    <w:rsid w:val="006676F7"/>
    <w:rsid w:val="006741F8"/>
    <w:rsid w:val="006859A2"/>
    <w:rsid w:val="00694E2D"/>
    <w:rsid w:val="00695D67"/>
    <w:rsid w:val="006A076B"/>
    <w:rsid w:val="006A318C"/>
    <w:rsid w:val="006B27A9"/>
    <w:rsid w:val="006B338B"/>
    <w:rsid w:val="006C4BCB"/>
    <w:rsid w:val="006D2C76"/>
    <w:rsid w:val="006D5397"/>
    <w:rsid w:val="006D5E18"/>
    <w:rsid w:val="006E2248"/>
    <w:rsid w:val="006E2FA2"/>
    <w:rsid w:val="006E3B93"/>
    <w:rsid w:val="006F2623"/>
    <w:rsid w:val="006F50E3"/>
    <w:rsid w:val="007004D7"/>
    <w:rsid w:val="007008A7"/>
    <w:rsid w:val="00701B79"/>
    <w:rsid w:val="00702B0C"/>
    <w:rsid w:val="007115F9"/>
    <w:rsid w:val="0071160A"/>
    <w:rsid w:val="007207A8"/>
    <w:rsid w:val="00723A06"/>
    <w:rsid w:val="00726801"/>
    <w:rsid w:val="00727182"/>
    <w:rsid w:val="00733FEF"/>
    <w:rsid w:val="007371DA"/>
    <w:rsid w:val="00741297"/>
    <w:rsid w:val="00753488"/>
    <w:rsid w:val="007534D1"/>
    <w:rsid w:val="00771642"/>
    <w:rsid w:val="00771645"/>
    <w:rsid w:val="0077649A"/>
    <w:rsid w:val="0078069A"/>
    <w:rsid w:val="0078384A"/>
    <w:rsid w:val="00783F78"/>
    <w:rsid w:val="00787B3F"/>
    <w:rsid w:val="007A31A5"/>
    <w:rsid w:val="007D17C1"/>
    <w:rsid w:val="007D1A06"/>
    <w:rsid w:val="007D6C63"/>
    <w:rsid w:val="007D7E37"/>
    <w:rsid w:val="007F04BF"/>
    <w:rsid w:val="008044CB"/>
    <w:rsid w:val="00806737"/>
    <w:rsid w:val="00806A0B"/>
    <w:rsid w:val="0081265F"/>
    <w:rsid w:val="00813EE6"/>
    <w:rsid w:val="00815A3A"/>
    <w:rsid w:val="00825E5F"/>
    <w:rsid w:val="00826DB1"/>
    <w:rsid w:val="00830785"/>
    <w:rsid w:val="00837260"/>
    <w:rsid w:val="00841937"/>
    <w:rsid w:val="008607AA"/>
    <w:rsid w:val="008701D7"/>
    <w:rsid w:val="00884357"/>
    <w:rsid w:val="00895583"/>
    <w:rsid w:val="008A427B"/>
    <w:rsid w:val="008B3CC6"/>
    <w:rsid w:val="008B545B"/>
    <w:rsid w:val="008C4E81"/>
    <w:rsid w:val="008C74A4"/>
    <w:rsid w:val="008D0219"/>
    <w:rsid w:val="008D26D5"/>
    <w:rsid w:val="008E1F45"/>
    <w:rsid w:val="008F389C"/>
    <w:rsid w:val="008F5850"/>
    <w:rsid w:val="008F5D56"/>
    <w:rsid w:val="00900FAD"/>
    <w:rsid w:val="00913CFB"/>
    <w:rsid w:val="00922153"/>
    <w:rsid w:val="0092674D"/>
    <w:rsid w:val="00940C25"/>
    <w:rsid w:val="00944916"/>
    <w:rsid w:val="0094681C"/>
    <w:rsid w:val="00977B34"/>
    <w:rsid w:val="00994296"/>
    <w:rsid w:val="00995FF5"/>
    <w:rsid w:val="009A02F6"/>
    <w:rsid w:val="009A1244"/>
    <w:rsid w:val="009A256E"/>
    <w:rsid w:val="009A4A42"/>
    <w:rsid w:val="009B6B30"/>
    <w:rsid w:val="009D5E91"/>
    <w:rsid w:val="009E5194"/>
    <w:rsid w:val="009E6CA7"/>
    <w:rsid w:val="009F7C36"/>
    <w:rsid w:val="009F7F9C"/>
    <w:rsid w:val="00A264A2"/>
    <w:rsid w:val="00A32B30"/>
    <w:rsid w:val="00A40DB5"/>
    <w:rsid w:val="00A4718D"/>
    <w:rsid w:val="00A4790D"/>
    <w:rsid w:val="00A56A21"/>
    <w:rsid w:val="00A56EA9"/>
    <w:rsid w:val="00A6355E"/>
    <w:rsid w:val="00A67005"/>
    <w:rsid w:val="00A73E74"/>
    <w:rsid w:val="00A74B9C"/>
    <w:rsid w:val="00A81CDA"/>
    <w:rsid w:val="00A82163"/>
    <w:rsid w:val="00A876E1"/>
    <w:rsid w:val="00A87C9D"/>
    <w:rsid w:val="00AA0D93"/>
    <w:rsid w:val="00AA2FDC"/>
    <w:rsid w:val="00AB4409"/>
    <w:rsid w:val="00AB4ABB"/>
    <w:rsid w:val="00AD1D19"/>
    <w:rsid w:val="00AD749A"/>
    <w:rsid w:val="00AE0834"/>
    <w:rsid w:val="00B019A7"/>
    <w:rsid w:val="00B034BE"/>
    <w:rsid w:val="00B044B2"/>
    <w:rsid w:val="00B10AC5"/>
    <w:rsid w:val="00B1521F"/>
    <w:rsid w:val="00B27E71"/>
    <w:rsid w:val="00B41FA8"/>
    <w:rsid w:val="00B4695A"/>
    <w:rsid w:val="00B50503"/>
    <w:rsid w:val="00B545F0"/>
    <w:rsid w:val="00B568B6"/>
    <w:rsid w:val="00B607A0"/>
    <w:rsid w:val="00B63D7F"/>
    <w:rsid w:val="00B67080"/>
    <w:rsid w:val="00B670B4"/>
    <w:rsid w:val="00B70C09"/>
    <w:rsid w:val="00B72D59"/>
    <w:rsid w:val="00B747A4"/>
    <w:rsid w:val="00B85E79"/>
    <w:rsid w:val="00B9751A"/>
    <w:rsid w:val="00BA4089"/>
    <w:rsid w:val="00BB006C"/>
    <w:rsid w:val="00BB12E7"/>
    <w:rsid w:val="00BB5739"/>
    <w:rsid w:val="00BC0B95"/>
    <w:rsid w:val="00BD0326"/>
    <w:rsid w:val="00BD651F"/>
    <w:rsid w:val="00BE79A5"/>
    <w:rsid w:val="00C01818"/>
    <w:rsid w:val="00C01B54"/>
    <w:rsid w:val="00C101D2"/>
    <w:rsid w:val="00C13F2B"/>
    <w:rsid w:val="00C175ED"/>
    <w:rsid w:val="00C2541A"/>
    <w:rsid w:val="00C25705"/>
    <w:rsid w:val="00C34CA6"/>
    <w:rsid w:val="00C37190"/>
    <w:rsid w:val="00C47CC9"/>
    <w:rsid w:val="00C732A4"/>
    <w:rsid w:val="00C74597"/>
    <w:rsid w:val="00C7709C"/>
    <w:rsid w:val="00C84C9E"/>
    <w:rsid w:val="00C91CA3"/>
    <w:rsid w:val="00C93E21"/>
    <w:rsid w:val="00CA0994"/>
    <w:rsid w:val="00CA177B"/>
    <w:rsid w:val="00CA51CE"/>
    <w:rsid w:val="00CB0D5B"/>
    <w:rsid w:val="00CB2549"/>
    <w:rsid w:val="00CC30DB"/>
    <w:rsid w:val="00CD71D5"/>
    <w:rsid w:val="00CE021B"/>
    <w:rsid w:val="00CF05B6"/>
    <w:rsid w:val="00CF4756"/>
    <w:rsid w:val="00D01945"/>
    <w:rsid w:val="00D10518"/>
    <w:rsid w:val="00D1517C"/>
    <w:rsid w:val="00D27500"/>
    <w:rsid w:val="00D4087C"/>
    <w:rsid w:val="00D4323B"/>
    <w:rsid w:val="00D443BA"/>
    <w:rsid w:val="00D4570A"/>
    <w:rsid w:val="00D529B3"/>
    <w:rsid w:val="00D60275"/>
    <w:rsid w:val="00D678FF"/>
    <w:rsid w:val="00D75EB3"/>
    <w:rsid w:val="00D94AFB"/>
    <w:rsid w:val="00DA6439"/>
    <w:rsid w:val="00DB5796"/>
    <w:rsid w:val="00DC3B6F"/>
    <w:rsid w:val="00DD065E"/>
    <w:rsid w:val="00DE0C2C"/>
    <w:rsid w:val="00DE4207"/>
    <w:rsid w:val="00DF06F5"/>
    <w:rsid w:val="00DF4DCD"/>
    <w:rsid w:val="00DF7006"/>
    <w:rsid w:val="00E00474"/>
    <w:rsid w:val="00E06308"/>
    <w:rsid w:val="00E14A0C"/>
    <w:rsid w:val="00E25E11"/>
    <w:rsid w:val="00E27F63"/>
    <w:rsid w:val="00E3266B"/>
    <w:rsid w:val="00E32B7E"/>
    <w:rsid w:val="00E37760"/>
    <w:rsid w:val="00E40349"/>
    <w:rsid w:val="00E40C8D"/>
    <w:rsid w:val="00E413DF"/>
    <w:rsid w:val="00E429CB"/>
    <w:rsid w:val="00E50A9B"/>
    <w:rsid w:val="00E71DC9"/>
    <w:rsid w:val="00E81EA0"/>
    <w:rsid w:val="00E9381C"/>
    <w:rsid w:val="00E97E52"/>
    <w:rsid w:val="00EB098E"/>
    <w:rsid w:val="00EB1408"/>
    <w:rsid w:val="00EB7C4B"/>
    <w:rsid w:val="00EB7E5F"/>
    <w:rsid w:val="00ED04DA"/>
    <w:rsid w:val="00ED2233"/>
    <w:rsid w:val="00EE0CC4"/>
    <w:rsid w:val="00EE4E85"/>
    <w:rsid w:val="00EF5968"/>
    <w:rsid w:val="00EF5C57"/>
    <w:rsid w:val="00F10820"/>
    <w:rsid w:val="00F14ADF"/>
    <w:rsid w:val="00F30F43"/>
    <w:rsid w:val="00F3311E"/>
    <w:rsid w:val="00F33704"/>
    <w:rsid w:val="00F343D7"/>
    <w:rsid w:val="00F34A12"/>
    <w:rsid w:val="00F34EA4"/>
    <w:rsid w:val="00F5028F"/>
    <w:rsid w:val="00F5660A"/>
    <w:rsid w:val="00F56768"/>
    <w:rsid w:val="00F624E7"/>
    <w:rsid w:val="00F657AA"/>
    <w:rsid w:val="00F80829"/>
    <w:rsid w:val="00F92D12"/>
    <w:rsid w:val="00FA0452"/>
    <w:rsid w:val="00FB2297"/>
    <w:rsid w:val="00FB614B"/>
    <w:rsid w:val="00FB6F73"/>
    <w:rsid w:val="00FC0506"/>
    <w:rsid w:val="00FD1F50"/>
    <w:rsid w:val="00FD32B1"/>
    <w:rsid w:val="00FF2658"/>
    <w:rsid w:val="00FF6BDD"/>
    <w:rsid w:val="00FF702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547"/>
  </w:style>
  <w:style w:type="paragraph" w:styleId="Kop1">
    <w:name w:val="heading 1"/>
    <w:basedOn w:val="Standaard"/>
    <w:next w:val="Standaard"/>
    <w:link w:val="Kop1Char"/>
    <w:uiPriority w:val="9"/>
    <w:qFormat/>
    <w:rsid w:val="00720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27E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5B416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3D88"/>
    <w:pPr>
      <w:ind w:left="720"/>
      <w:contextualSpacing/>
    </w:pPr>
  </w:style>
  <w:style w:type="character" w:styleId="Hyperlink">
    <w:name w:val="Hyperlink"/>
    <w:basedOn w:val="Standaardalinea-lettertype"/>
    <w:uiPriority w:val="99"/>
    <w:unhideWhenUsed/>
    <w:rsid w:val="00ED04DA"/>
    <w:rPr>
      <w:color w:val="0563C1" w:themeColor="hyperlink"/>
      <w:u w:val="single"/>
    </w:rPr>
  </w:style>
  <w:style w:type="table" w:styleId="Tabelraster">
    <w:name w:val="Table Grid"/>
    <w:basedOn w:val="Standaardtabel"/>
    <w:uiPriority w:val="39"/>
    <w:rsid w:val="000B5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5B4169"/>
    <w:rPr>
      <w:rFonts w:ascii="Times New Roman" w:eastAsia="Times New Roman" w:hAnsi="Times New Roman" w:cs="Times New Roman"/>
      <w:b/>
      <w:bCs/>
      <w:sz w:val="27"/>
      <w:szCs w:val="27"/>
      <w:lang w:eastAsia="nl-BE"/>
    </w:rPr>
  </w:style>
  <w:style w:type="character" w:customStyle="1" w:styleId="apple-converted-space">
    <w:name w:val="apple-converted-space"/>
    <w:basedOn w:val="Standaardalinea-lettertype"/>
    <w:rsid w:val="005B4169"/>
  </w:style>
  <w:style w:type="character" w:customStyle="1" w:styleId="exlresultdetails">
    <w:name w:val="exlresultdetails"/>
    <w:basedOn w:val="Standaardalinea-lettertype"/>
    <w:rsid w:val="004C2B6A"/>
  </w:style>
  <w:style w:type="character" w:customStyle="1" w:styleId="Kop2Char">
    <w:name w:val="Kop 2 Char"/>
    <w:basedOn w:val="Standaardalinea-lettertype"/>
    <w:link w:val="Kop2"/>
    <w:uiPriority w:val="9"/>
    <w:rsid w:val="00B27E71"/>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7207A8"/>
    <w:rPr>
      <w:rFonts w:asciiTheme="majorHAnsi" w:eastAsiaTheme="majorEastAsia" w:hAnsiTheme="majorHAnsi" w:cstheme="majorBidi"/>
      <w:color w:val="2E74B5" w:themeColor="accent1" w:themeShade="BF"/>
      <w:sz w:val="32"/>
      <w:szCs w:val="32"/>
    </w:rPr>
  </w:style>
  <w:style w:type="table" w:customStyle="1" w:styleId="Gemiddeldraster11">
    <w:name w:val="Gemiddeld raster 11"/>
    <w:basedOn w:val="Standaardtabel"/>
    <w:uiPriority w:val="67"/>
    <w:rsid w:val="00D1517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ntekst">
    <w:name w:val="Balloon Text"/>
    <w:basedOn w:val="Standaard"/>
    <w:link w:val="BallontekstChar"/>
    <w:uiPriority w:val="99"/>
    <w:semiHidden/>
    <w:unhideWhenUsed/>
    <w:rsid w:val="00C018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818"/>
    <w:rPr>
      <w:rFonts w:ascii="Tahoma" w:hAnsi="Tahoma" w:cs="Tahoma"/>
      <w:sz w:val="16"/>
      <w:szCs w:val="16"/>
    </w:rPr>
  </w:style>
  <w:style w:type="table" w:styleId="Gemiddeldearcering1-accent2">
    <w:name w:val="Medium Shading 1 Accent 2"/>
    <w:basedOn w:val="Standaardtabel"/>
    <w:uiPriority w:val="63"/>
    <w:rsid w:val="00C7709C"/>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Gemiddeldearcering11">
    <w:name w:val="Gemiddelde arcering 11"/>
    <w:basedOn w:val="Standaardtabel"/>
    <w:uiPriority w:val="63"/>
    <w:rsid w:val="00C7709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chtelijst-accent3">
    <w:name w:val="Light List Accent 3"/>
    <w:basedOn w:val="Standaardtabel"/>
    <w:uiPriority w:val="61"/>
    <w:rsid w:val="00C7709C"/>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Voetnoottekst">
    <w:name w:val="footnote text"/>
    <w:basedOn w:val="Standaard"/>
    <w:link w:val="VoetnoottekstChar"/>
    <w:uiPriority w:val="99"/>
    <w:semiHidden/>
    <w:unhideWhenUsed/>
    <w:rsid w:val="00C34C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4CA6"/>
    <w:rPr>
      <w:sz w:val="20"/>
      <w:szCs w:val="20"/>
    </w:rPr>
  </w:style>
  <w:style w:type="character" w:styleId="Voetnootmarkering">
    <w:name w:val="footnote reference"/>
    <w:basedOn w:val="Standaardalinea-lettertype"/>
    <w:uiPriority w:val="99"/>
    <w:semiHidden/>
    <w:unhideWhenUsed/>
    <w:rsid w:val="00C34CA6"/>
    <w:rPr>
      <w:vertAlign w:val="superscript"/>
    </w:rPr>
  </w:style>
  <w:style w:type="paragraph" w:styleId="Geenafstand">
    <w:name w:val="No Spacing"/>
    <w:uiPriority w:val="1"/>
    <w:qFormat/>
    <w:rsid w:val="005B22A7"/>
    <w:pPr>
      <w:spacing w:after="0" w:line="240" w:lineRule="auto"/>
    </w:pPr>
    <w:rPr>
      <w:rFonts w:ascii="Times New Roman" w:eastAsia="Times New Roman" w:hAnsi="Times New Roman" w:cs="Times New Roman"/>
      <w:sz w:val="24"/>
      <w:szCs w:val="24"/>
      <w:lang w:val="nl-NL" w:eastAsia="nl-NL"/>
    </w:rPr>
  </w:style>
  <w:style w:type="paragraph" w:styleId="Kopvaninhoudsopgave">
    <w:name w:val="TOC Heading"/>
    <w:basedOn w:val="Kop1"/>
    <w:next w:val="Standaard"/>
    <w:uiPriority w:val="39"/>
    <w:semiHidden/>
    <w:unhideWhenUsed/>
    <w:qFormat/>
    <w:rsid w:val="005D3333"/>
    <w:pPr>
      <w:spacing w:before="480" w:line="276" w:lineRule="auto"/>
      <w:outlineLvl w:val="9"/>
    </w:pPr>
    <w:rPr>
      <w:b/>
      <w:bCs/>
      <w:sz w:val="28"/>
      <w:szCs w:val="28"/>
      <w:lang w:val="nl-NL"/>
    </w:rPr>
  </w:style>
  <w:style w:type="paragraph" w:styleId="Inhopg1">
    <w:name w:val="toc 1"/>
    <w:basedOn w:val="Standaard"/>
    <w:next w:val="Standaard"/>
    <w:autoRedefine/>
    <w:uiPriority w:val="39"/>
    <w:unhideWhenUsed/>
    <w:rsid w:val="005D3333"/>
    <w:pPr>
      <w:spacing w:after="100"/>
    </w:pPr>
  </w:style>
  <w:style w:type="paragraph" w:styleId="Inhopg2">
    <w:name w:val="toc 2"/>
    <w:basedOn w:val="Standaard"/>
    <w:next w:val="Standaard"/>
    <w:autoRedefine/>
    <w:uiPriority w:val="39"/>
    <w:unhideWhenUsed/>
    <w:rsid w:val="005D3333"/>
    <w:pPr>
      <w:spacing w:after="100"/>
      <w:ind w:left="220"/>
    </w:pPr>
  </w:style>
  <w:style w:type="paragraph" w:styleId="Inhopg3">
    <w:name w:val="toc 3"/>
    <w:basedOn w:val="Standaard"/>
    <w:next w:val="Standaard"/>
    <w:autoRedefine/>
    <w:uiPriority w:val="39"/>
    <w:unhideWhenUsed/>
    <w:rsid w:val="005D3333"/>
    <w:pPr>
      <w:spacing w:after="100"/>
      <w:ind w:left="440"/>
    </w:pPr>
  </w:style>
  <w:style w:type="paragraph" w:styleId="Koptekst">
    <w:name w:val="header"/>
    <w:basedOn w:val="Standaard"/>
    <w:link w:val="KoptekstChar"/>
    <w:uiPriority w:val="99"/>
    <w:unhideWhenUsed/>
    <w:rsid w:val="006B33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338B"/>
  </w:style>
  <w:style w:type="paragraph" w:styleId="Voettekst">
    <w:name w:val="footer"/>
    <w:basedOn w:val="Standaard"/>
    <w:link w:val="VoettekstChar"/>
    <w:uiPriority w:val="99"/>
    <w:unhideWhenUsed/>
    <w:rsid w:val="006B33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338B"/>
  </w:style>
</w:styles>
</file>

<file path=word/webSettings.xml><?xml version="1.0" encoding="utf-8"?>
<w:webSettings xmlns:r="http://schemas.openxmlformats.org/officeDocument/2006/relationships" xmlns:w="http://schemas.openxmlformats.org/wordprocessingml/2006/main">
  <w:divs>
    <w:div w:id="3284964">
      <w:bodyDiv w:val="1"/>
      <w:marLeft w:val="0"/>
      <w:marRight w:val="0"/>
      <w:marTop w:val="0"/>
      <w:marBottom w:val="0"/>
      <w:divBdr>
        <w:top w:val="none" w:sz="0" w:space="0" w:color="auto"/>
        <w:left w:val="none" w:sz="0" w:space="0" w:color="auto"/>
        <w:bottom w:val="none" w:sz="0" w:space="0" w:color="auto"/>
        <w:right w:val="none" w:sz="0" w:space="0" w:color="auto"/>
      </w:divBdr>
    </w:div>
    <w:div w:id="35741604">
      <w:bodyDiv w:val="1"/>
      <w:marLeft w:val="0"/>
      <w:marRight w:val="0"/>
      <w:marTop w:val="0"/>
      <w:marBottom w:val="0"/>
      <w:divBdr>
        <w:top w:val="none" w:sz="0" w:space="0" w:color="auto"/>
        <w:left w:val="none" w:sz="0" w:space="0" w:color="auto"/>
        <w:bottom w:val="none" w:sz="0" w:space="0" w:color="auto"/>
        <w:right w:val="none" w:sz="0" w:space="0" w:color="auto"/>
      </w:divBdr>
      <w:divsChild>
        <w:div w:id="1392390569">
          <w:marLeft w:val="0"/>
          <w:marRight w:val="0"/>
          <w:marTop w:val="0"/>
          <w:marBottom w:val="0"/>
          <w:divBdr>
            <w:top w:val="none" w:sz="0" w:space="0" w:color="auto"/>
            <w:left w:val="none" w:sz="0" w:space="0" w:color="auto"/>
            <w:bottom w:val="none" w:sz="0" w:space="0" w:color="auto"/>
            <w:right w:val="none" w:sz="0" w:space="0" w:color="auto"/>
          </w:divBdr>
          <w:divsChild>
            <w:div w:id="19446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2226">
      <w:bodyDiv w:val="1"/>
      <w:marLeft w:val="0"/>
      <w:marRight w:val="0"/>
      <w:marTop w:val="0"/>
      <w:marBottom w:val="0"/>
      <w:divBdr>
        <w:top w:val="none" w:sz="0" w:space="0" w:color="auto"/>
        <w:left w:val="none" w:sz="0" w:space="0" w:color="auto"/>
        <w:bottom w:val="none" w:sz="0" w:space="0" w:color="auto"/>
        <w:right w:val="none" w:sz="0" w:space="0" w:color="auto"/>
      </w:divBdr>
    </w:div>
    <w:div w:id="50663718">
      <w:bodyDiv w:val="1"/>
      <w:marLeft w:val="0"/>
      <w:marRight w:val="0"/>
      <w:marTop w:val="0"/>
      <w:marBottom w:val="0"/>
      <w:divBdr>
        <w:top w:val="none" w:sz="0" w:space="0" w:color="auto"/>
        <w:left w:val="none" w:sz="0" w:space="0" w:color="auto"/>
        <w:bottom w:val="none" w:sz="0" w:space="0" w:color="auto"/>
        <w:right w:val="none" w:sz="0" w:space="0" w:color="auto"/>
      </w:divBdr>
    </w:div>
    <w:div w:id="50930899">
      <w:bodyDiv w:val="1"/>
      <w:marLeft w:val="0"/>
      <w:marRight w:val="0"/>
      <w:marTop w:val="0"/>
      <w:marBottom w:val="0"/>
      <w:divBdr>
        <w:top w:val="none" w:sz="0" w:space="0" w:color="auto"/>
        <w:left w:val="none" w:sz="0" w:space="0" w:color="auto"/>
        <w:bottom w:val="none" w:sz="0" w:space="0" w:color="auto"/>
        <w:right w:val="none" w:sz="0" w:space="0" w:color="auto"/>
      </w:divBdr>
    </w:div>
    <w:div w:id="65497034">
      <w:bodyDiv w:val="1"/>
      <w:marLeft w:val="0"/>
      <w:marRight w:val="0"/>
      <w:marTop w:val="0"/>
      <w:marBottom w:val="0"/>
      <w:divBdr>
        <w:top w:val="none" w:sz="0" w:space="0" w:color="auto"/>
        <w:left w:val="none" w:sz="0" w:space="0" w:color="auto"/>
        <w:bottom w:val="none" w:sz="0" w:space="0" w:color="auto"/>
        <w:right w:val="none" w:sz="0" w:space="0" w:color="auto"/>
      </w:divBdr>
    </w:div>
    <w:div w:id="98719384">
      <w:bodyDiv w:val="1"/>
      <w:marLeft w:val="0"/>
      <w:marRight w:val="0"/>
      <w:marTop w:val="0"/>
      <w:marBottom w:val="0"/>
      <w:divBdr>
        <w:top w:val="none" w:sz="0" w:space="0" w:color="auto"/>
        <w:left w:val="none" w:sz="0" w:space="0" w:color="auto"/>
        <w:bottom w:val="none" w:sz="0" w:space="0" w:color="auto"/>
        <w:right w:val="none" w:sz="0" w:space="0" w:color="auto"/>
      </w:divBdr>
      <w:divsChild>
        <w:div w:id="683822285">
          <w:marLeft w:val="0"/>
          <w:marRight w:val="0"/>
          <w:marTop w:val="0"/>
          <w:marBottom w:val="0"/>
          <w:divBdr>
            <w:top w:val="none" w:sz="0" w:space="0" w:color="auto"/>
            <w:left w:val="none" w:sz="0" w:space="0" w:color="auto"/>
            <w:bottom w:val="none" w:sz="0" w:space="0" w:color="auto"/>
            <w:right w:val="none" w:sz="0" w:space="0" w:color="auto"/>
          </w:divBdr>
          <w:divsChild>
            <w:div w:id="16538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318">
      <w:bodyDiv w:val="1"/>
      <w:marLeft w:val="0"/>
      <w:marRight w:val="0"/>
      <w:marTop w:val="0"/>
      <w:marBottom w:val="0"/>
      <w:divBdr>
        <w:top w:val="none" w:sz="0" w:space="0" w:color="auto"/>
        <w:left w:val="none" w:sz="0" w:space="0" w:color="auto"/>
        <w:bottom w:val="none" w:sz="0" w:space="0" w:color="auto"/>
        <w:right w:val="none" w:sz="0" w:space="0" w:color="auto"/>
      </w:divBdr>
      <w:divsChild>
        <w:div w:id="1818911700">
          <w:marLeft w:val="0"/>
          <w:marRight w:val="0"/>
          <w:marTop w:val="0"/>
          <w:marBottom w:val="0"/>
          <w:divBdr>
            <w:top w:val="none" w:sz="0" w:space="0" w:color="auto"/>
            <w:left w:val="none" w:sz="0" w:space="0" w:color="auto"/>
            <w:bottom w:val="none" w:sz="0" w:space="0" w:color="auto"/>
            <w:right w:val="none" w:sz="0" w:space="0" w:color="auto"/>
          </w:divBdr>
        </w:div>
        <w:div w:id="259989580">
          <w:marLeft w:val="0"/>
          <w:marRight w:val="0"/>
          <w:marTop w:val="0"/>
          <w:marBottom w:val="0"/>
          <w:divBdr>
            <w:top w:val="none" w:sz="0" w:space="0" w:color="auto"/>
            <w:left w:val="none" w:sz="0" w:space="0" w:color="auto"/>
            <w:bottom w:val="none" w:sz="0" w:space="0" w:color="auto"/>
            <w:right w:val="none" w:sz="0" w:space="0" w:color="auto"/>
          </w:divBdr>
          <w:divsChild>
            <w:div w:id="610552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2543412">
      <w:bodyDiv w:val="1"/>
      <w:marLeft w:val="0"/>
      <w:marRight w:val="0"/>
      <w:marTop w:val="0"/>
      <w:marBottom w:val="0"/>
      <w:divBdr>
        <w:top w:val="none" w:sz="0" w:space="0" w:color="auto"/>
        <w:left w:val="none" w:sz="0" w:space="0" w:color="auto"/>
        <w:bottom w:val="none" w:sz="0" w:space="0" w:color="auto"/>
        <w:right w:val="none" w:sz="0" w:space="0" w:color="auto"/>
      </w:divBdr>
    </w:div>
    <w:div w:id="259142020">
      <w:bodyDiv w:val="1"/>
      <w:marLeft w:val="0"/>
      <w:marRight w:val="0"/>
      <w:marTop w:val="0"/>
      <w:marBottom w:val="0"/>
      <w:divBdr>
        <w:top w:val="none" w:sz="0" w:space="0" w:color="auto"/>
        <w:left w:val="none" w:sz="0" w:space="0" w:color="auto"/>
        <w:bottom w:val="none" w:sz="0" w:space="0" w:color="auto"/>
        <w:right w:val="none" w:sz="0" w:space="0" w:color="auto"/>
      </w:divBdr>
    </w:div>
    <w:div w:id="290945778">
      <w:bodyDiv w:val="1"/>
      <w:marLeft w:val="0"/>
      <w:marRight w:val="0"/>
      <w:marTop w:val="0"/>
      <w:marBottom w:val="0"/>
      <w:divBdr>
        <w:top w:val="none" w:sz="0" w:space="0" w:color="auto"/>
        <w:left w:val="none" w:sz="0" w:space="0" w:color="auto"/>
        <w:bottom w:val="none" w:sz="0" w:space="0" w:color="auto"/>
        <w:right w:val="none" w:sz="0" w:space="0" w:color="auto"/>
      </w:divBdr>
    </w:div>
    <w:div w:id="312834226">
      <w:bodyDiv w:val="1"/>
      <w:marLeft w:val="0"/>
      <w:marRight w:val="0"/>
      <w:marTop w:val="0"/>
      <w:marBottom w:val="0"/>
      <w:divBdr>
        <w:top w:val="none" w:sz="0" w:space="0" w:color="auto"/>
        <w:left w:val="none" w:sz="0" w:space="0" w:color="auto"/>
        <w:bottom w:val="none" w:sz="0" w:space="0" w:color="auto"/>
        <w:right w:val="none" w:sz="0" w:space="0" w:color="auto"/>
      </w:divBdr>
    </w:div>
    <w:div w:id="323316966">
      <w:bodyDiv w:val="1"/>
      <w:marLeft w:val="0"/>
      <w:marRight w:val="0"/>
      <w:marTop w:val="0"/>
      <w:marBottom w:val="0"/>
      <w:divBdr>
        <w:top w:val="none" w:sz="0" w:space="0" w:color="auto"/>
        <w:left w:val="none" w:sz="0" w:space="0" w:color="auto"/>
        <w:bottom w:val="none" w:sz="0" w:space="0" w:color="auto"/>
        <w:right w:val="none" w:sz="0" w:space="0" w:color="auto"/>
      </w:divBdr>
    </w:div>
    <w:div w:id="345639019">
      <w:bodyDiv w:val="1"/>
      <w:marLeft w:val="0"/>
      <w:marRight w:val="0"/>
      <w:marTop w:val="0"/>
      <w:marBottom w:val="0"/>
      <w:divBdr>
        <w:top w:val="none" w:sz="0" w:space="0" w:color="auto"/>
        <w:left w:val="none" w:sz="0" w:space="0" w:color="auto"/>
        <w:bottom w:val="none" w:sz="0" w:space="0" w:color="auto"/>
        <w:right w:val="none" w:sz="0" w:space="0" w:color="auto"/>
      </w:divBdr>
    </w:div>
    <w:div w:id="369916218">
      <w:bodyDiv w:val="1"/>
      <w:marLeft w:val="0"/>
      <w:marRight w:val="0"/>
      <w:marTop w:val="0"/>
      <w:marBottom w:val="0"/>
      <w:divBdr>
        <w:top w:val="none" w:sz="0" w:space="0" w:color="auto"/>
        <w:left w:val="none" w:sz="0" w:space="0" w:color="auto"/>
        <w:bottom w:val="none" w:sz="0" w:space="0" w:color="auto"/>
        <w:right w:val="none" w:sz="0" w:space="0" w:color="auto"/>
      </w:divBdr>
    </w:div>
    <w:div w:id="542211669">
      <w:bodyDiv w:val="1"/>
      <w:marLeft w:val="0"/>
      <w:marRight w:val="0"/>
      <w:marTop w:val="0"/>
      <w:marBottom w:val="0"/>
      <w:divBdr>
        <w:top w:val="none" w:sz="0" w:space="0" w:color="auto"/>
        <w:left w:val="none" w:sz="0" w:space="0" w:color="auto"/>
        <w:bottom w:val="none" w:sz="0" w:space="0" w:color="auto"/>
        <w:right w:val="none" w:sz="0" w:space="0" w:color="auto"/>
      </w:divBdr>
    </w:div>
    <w:div w:id="578104451">
      <w:bodyDiv w:val="1"/>
      <w:marLeft w:val="0"/>
      <w:marRight w:val="0"/>
      <w:marTop w:val="0"/>
      <w:marBottom w:val="0"/>
      <w:divBdr>
        <w:top w:val="none" w:sz="0" w:space="0" w:color="auto"/>
        <w:left w:val="none" w:sz="0" w:space="0" w:color="auto"/>
        <w:bottom w:val="none" w:sz="0" w:space="0" w:color="auto"/>
        <w:right w:val="none" w:sz="0" w:space="0" w:color="auto"/>
      </w:divBdr>
    </w:div>
    <w:div w:id="781531178">
      <w:bodyDiv w:val="1"/>
      <w:marLeft w:val="0"/>
      <w:marRight w:val="0"/>
      <w:marTop w:val="0"/>
      <w:marBottom w:val="0"/>
      <w:divBdr>
        <w:top w:val="none" w:sz="0" w:space="0" w:color="auto"/>
        <w:left w:val="none" w:sz="0" w:space="0" w:color="auto"/>
        <w:bottom w:val="none" w:sz="0" w:space="0" w:color="auto"/>
        <w:right w:val="none" w:sz="0" w:space="0" w:color="auto"/>
      </w:divBdr>
    </w:div>
    <w:div w:id="873544177">
      <w:bodyDiv w:val="1"/>
      <w:marLeft w:val="0"/>
      <w:marRight w:val="0"/>
      <w:marTop w:val="0"/>
      <w:marBottom w:val="0"/>
      <w:divBdr>
        <w:top w:val="none" w:sz="0" w:space="0" w:color="auto"/>
        <w:left w:val="none" w:sz="0" w:space="0" w:color="auto"/>
        <w:bottom w:val="none" w:sz="0" w:space="0" w:color="auto"/>
        <w:right w:val="none" w:sz="0" w:space="0" w:color="auto"/>
      </w:divBdr>
    </w:div>
    <w:div w:id="904686080">
      <w:bodyDiv w:val="1"/>
      <w:marLeft w:val="0"/>
      <w:marRight w:val="0"/>
      <w:marTop w:val="0"/>
      <w:marBottom w:val="0"/>
      <w:divBdr>
        <w:top w:val="none" w:sz="0" w:space="0" w:color="auto"/>
        <w:left w:val="none" w:sz="0" w:space="0" w:color="auto"/>
        <w:bottom w:val="none" w:sz="0" w:space="0" w:color="auto"/>
        <w:right w:val="none" w:sz="0" w:space="0" w:color="auto"/>
      </w:divBdr>
    </w:div>
    <w:div w:id="944847913">
      <w:bodyDiv w:val="1"/>
      <w:marLeft w:val="0"/>
      <w:marRight w:val="0"/>
      <w:marTop w:val="0"/>
      <w:marBottom w:val="0"/>
      <w:divBdr>
        <w:top w:val="none" w:sz="0" w:space="0" w:color="auto"/>
        <w:left w:val="none" w:sz="0" w:space="0" w:color="auto"/>
        <w:bottom w:val="none" w:sz="0" w:space="0" w:color="auto"/>
        <w:right w:val="none" w:sz="0" w:space="0" w:color="auto"/>
      </w:divBdr>
      <w:divsChild>
        <w:div w:id="1084296994">
          <w:marLeft w:val="0"/>
          <w:marRight w:val="0"/>
          <w:marTop w:val="0"/>
          <w:marBottom w:val="0"/>
          <w:divBdr>
            <w:top w:val="none" w:sz="0" w:space="0" w:color="auto"/>
            <w:left w:val="none" w:sz="0" w:space="0" w:color="auto"/>
            <w:bottom w:val="none" w:sz="0" w:space="0" w:color="auto"/>
            <w:right w:val="none" w:sz="0" w:space="0" w:color="auto"/>
          </w:divBdr>
        </w:div>
        <w:div w:id="1343237932">
          <w:marLeft w:val="0"/>
          <w:marRight w:val="0"/>
          <w:marTop w:val="0"/>
          <w:marBottom w:val="0"/>
          <w:divBdr>
            <w:top w:val="none" w:sz="0" w:space="0" w:color="auto"/>
            <w:left w:val="none" w:sz="0" w:space="0" w:color="auto"/>
            <w:bottom w:val="none" w:sz="0" w:space="0" w:color="auto"/>
            <w:right w:val="none" w:sz="0" w:space="0" w:color="auto"/>
          </w:divBdr>
          <w:divsChild>
            <w:div w:id="89636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1615611">
      <w:bodyDiv w:val="1"/>
      <w:marLeft w:val="0"/>
      <w:marRight w:val="0"/>
      <w:marTop w:val="0"/>
      <w:marBottom w:val="0"/>
      <w:divBdr>
        <w:top w:val="none" w:sz="0" w:space="0" w:color="auto"/>
        <w:left w:val="none" w:sz="0" w:space="0" w:color="auto"/>
        <w:bottom w:val="none" w:sz="0" w:space="0" w:color="auto"/>
        <w:right w:val="none" w:sz="0" w:space="0" w:color="auto"/>
      </w:divBdr>
    </w:div>
    <w:div w:id="992946091">
      <w:bodyDiv w:val="1"/>
      <w:marLeft w:val="0"/>
      <w:marRight w:val="0"/>
      <w:marTop w:val="0"/>
      <w:marBottom w:val="0"/>
      <w:divBdr>
        <w:top w:val="none" w:sz="0" w:space="0" w:color="auto"/>
        <w:left w:val="none" w:sz="0" w:space="0" w:color="auto"/>
        <w:bottom w:val="none" w:sz="0" w:space="0" w:color="auto"/>
        <w:right w:val="none" w:sz="0" w:space="0" w:color="auto"/>
      </w:divBdr>
      <w:divsChild>
        <w:div w:id="2112968976">
          <w:marLeft w:val="0"/>
          <w:marRight w:val="0"/>
          <w:marTop w:val="0"/>
          <w:marBottom w:val="0"/>
          <w:divBdr>
            <w:top w:val="none" w:sz="0" w:space="0" w:color="auto"/>
            <w:left w:val="none" w:sz="0" w:space="0" w:color="auto"/>
            <w:bottom w:val="none" w:sz="0" w:space="0" w:color="auto"/>
            <w:right w:val="none" w:sz="0" w:space="0" w:color="auto"/>
          </w:divBdr>
        </w:div>
        <w:div w:id="1295986165">
          <w:marLeft w:val="0"/>
          <w:marRight w:val="0"/>
          <w:marTop w:val="0"/>
          <w:marBottom w:val="0"/>
          <w:divBdr>
            <w:top w:val="none" w:sz="0" w:space="0" w:color="auto"/>
            <w:left w:val="none" w:sz="0" w:space="0" w:color="auto"/>
            <w:bottom w:val="none" w:sz="0" w:space="0" w:color="auto"/>
            <w:right w:val="none" w:sz="0" w:space="0" w:color="auto"/>
          </w:divBdr>
        </w:div>
        <w:div w:id="441147386">
          <w:marLeft w:val="0"/>
          <w:marRight w:val="0"/>
          <w:marTop w:val="0"/>
          <w:marBottom w:val="0"/>
          <w:divBdr>
            <w:top w:val="none" w:sz="0" w:space="0" w:color="auto"/>
            <w:left w:val="none" w:sz="0" w:space="0" w:color="auto"/>
            <w:bottom w:val="none" w:sz="0" w:space="0" w:color="auto"/>
            <w:right w:val="none" w:sz="0" w:space="0" w:color="auto"/>
          </w:divBdr>
        </w:div>
        <w:div w:id="275135088">
          <w:marLeft w:val="0"/>
          <w:marRight w:val="0"/>
          <w:marTop w:val="0"/>
          <w:marBottom w:val="0"/>
          <w:divBdr>
            <w:top w:val="none" w:sz="0" w:space="0" w:color="auto"/>
            <w:left w:val="none" w:sz="0" w:space="0" w:color="auto"/>
            <w:bottom w:val="none" w:sz="0" w:space="0" w:color="auto"/>
            <w:right w:val="none" w:sz="0" w:space="0" w:color="auto"/>
          </w:divBdr>
        </w:div>
        <w:div w:id="48308788">
          <w:marLeft w:val="0"/>
          <w:marRight w:val="0"/>
          <w:marTop w:val="0"/>
          <w:marBottom w:val="0"/>
          <w:divBdr>
            <w:top w:val="none" w:sz="0" w:space="0" w:color="auto"/>
            <w:left w:val="none" w:sz="0" w:space="0" w:color="auto"/>
            <w:bottom w:val="none" w:sz="0" w:space="0" w:color="auto"/>
            <w:right w:val="none" w:sz="0" w:space="0" w:color="auto"/>
          </w:divBdr>
        </w:div>
        <w:div w:id="1009139532">
          <w:marLeft w:val="0"/>
          <w:marRight w:val="0"/>
          <w:marTop w:val="0"/>
          <w:marBottom w:val="0"/>
          <w:divBdr>
            <w:top w:val="none" w:sz="0" w:space="0" w:color="auto"/>
            <w:left w:val="none" w:sz="0" w:space="0" w:color="auto"/>
            <w:bottom w:val="none" w:sz="0" w:space="0" w:color="auto"/>
            <w:right w:val="none" w:sz="0" w:space="0" w:color="auto"/>
          </w:divBdr>
        </w:div>
        <w:div w:id="1744373944">
          <w:marLeft w:val="0"/>
          <w:marRight w:val="0"/>
          <w:marTop w:val="0"/>
          <w:marBottom w:val="0"/>
          <w:divBdr>
            <w:top w:val="none" w:sz="0" w:space="0" w:color="auto"/>
            <w:left w:val="none" w:sz="0" w:space="0" w:color="auto"/>
            <w:bottom w:val="none" w:sz="0" w:space="0" w:color="auto"/>
            <w:right w:val="none" w:sz="0" w:space="0" w:color="auto"/>
          </w:divBdr>
        </w:div>
        <w:div w:id="2045247880">
          <w:marLeft w:val="0"/>
          <w:marRight w:val="0"/>
          <w:marTop w:val="0"/>
          <w:marBottom w:val="0"/>
          <w:divBdr>
            <w:top w:val="none" w:sz="0" w:space="0" w:color="auto"/>
            <w:left w:val="none" w:sz="0" w:space="0" w:color="auto"/>
            <w:bottom w:val="none" w:sz="0" w:space="0" w:color="auto"/>
            <w:right w:val="none" w:sz="0" w:space="0" w:color="auto"/>
          </w:divBdr>
        </w:div>
      </w:divsChild>
    </w:div>
    <w:div w:id="1021737033">
      <w:bodyDiv w:val="1"/>
      <w:marLeft w:val="0"/>
      <w:marRight w:val="0"/>
      <w:marTop w:val="0"/>
      <w:marBottom w:val="0"/>
      <w:divBdr>
        <w:top w:val="none" w:sz="0" w:space="0" w:color="auto"/>
        <w:left w:val="none" w:sz="0" w:space="0" w:color="auto"/>
        <w:bottom w:val="none" w:sz="0" w:space="0" w:color="auto"/>
        <w:right w:val="none" w:sz="0" w:space="0" w:color="auto"/>
      </w:divBdr>
    </w:div>
    <w:div w:id="1085106891">
      <w:bodyDiv w:val="1"/>
      <w:marLeft w:val="0"/>
      <w:marRight w:val="0"/>
      <w:marTop w:val="0"/>
      <w:marBottom w:val="0"/>
      <w:divBdr>
        <w:top w:val="none" w:sz="0" w:space="0" w:color="auto"/>
        <w:left w:val="none" w:sz="0" w:space="0" w:color="auto"/>
        <w:bottom w:val="none" w:sz="0" w:space="0" w:color="auto"/>
        <w:right w:val="none" w:sz="0" w:space="0" w:color="auto"/>
      </w:divBdr>
    </w:div>
    <w:div w:id="1201476278">
      <w:bodyDiv w:val="1"/>
      <w:marLeft w:val="0"/>
      <w:marRight w:val="0"/>
      <w:marTop w:val="0"/>
      <w:marBottom w:val="0"/>
      <w:divBdr>
        <w:top w:val="none" w:sz="0" w:space="0" w:color="auto"/>
        <w:left w:val="none" w:sz="0" w:space="0" w:color="auto"/>
        <w:bottom w:val="none" w:sz="0" w:space="0" w:color="auto"/>
        <w:right w:val="none" w:sz="0" w:space="0" w:color="auto"/>
      </w:divBdr>
    </w:div>
    <w:div w:id="1223558623">
      <w:bodyDiv w:val="1"/>
      <w:marLeft w:val="0"/>
      <w:marRight w:val="0"/>
      <w:marTop w:val="0"/>
      <w:marBottom w:val="0"/>
      <w:divBdr>
        <w:top w:val="none" w:sz="0" w:space="0" w:color="auto"/>
        <w:left w:val="none" w:sz="0" w:space="0" w:color="auto"/>
        <w:bottom w:val="none" w:sz="0" w:space="0" w:color="auto"/>
        <w:right w:val="none" w:sz="0" w:space="0" w:color="auto"/>
      </w:divBdr>
      <w:divsChild>
        <w:div w:id="1856723242">
          <w:marLeft w:val="0"/>
          <w:marRight w:val="0"/>
          <w:marTop w:val="0"/>
          <w:marBottom w:val="0"/>
          <w:divBdr>
            <w:top w:val="none" w:sz="0" w:space="0" w:color="auto"/>
            <w:left w:val="none" w:sz="0" w:space="0" w:color="auto"/>
            <w:bottom w:val="none" w:sz="0" w:space="0" w:color="auto"/>
            <w:right w:val="none" w:sz="0" w:space="0" w:color="auto"/>
          </w:divBdr>
          <w:divsChild>
            <w:div w:id="1099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7265">
      <w:bodyDiv w:val="1"/>
      <w:marLeft w:val="0"/>
      <w:marRight w:val="0"/>
      <w:marTop w:val="0"/>
      <w:marBottom w:val="0"/>
      <w:divBdr>
        <w:top w:val="none" w:sz="0" w:space="0" w:color="auto"/>
        <w:left w:val="none" w:sz="0" w:space="0" w:color="auto"/>
        <w:bottom w:val="none" w:sz="0" w:space="0" w:color="auto"/>
        <w:right w:val="none" w:sz="0" w:space="0" w:color="auto"/>
      </w:divBdr>
    </w:div>
    <w:div w:id="1335304035">
      <w:bodyDiv w:val="1"/>
      <w:marLeft w:val="0"/>
      <w:marRight w:val="0"/>
      <w:marTop w:val="0"/>
      <w:marBottom w:val="0"/>
      <w:divBdr>
        <w:top w:val="none" w:sz="0" w:space="0" w:color="auto"/>
        <w:left w:val="none" w:sz="0" w:space="0" w:color="auto"/>
        <w:bottom w:val="none" w:sz="0" w:space="0" w:color="auto"/>
        <w:right w:val="none" w:sz="0" w:space="0" w:color="auto"/>
      </w:divBdr>
      <w:divsChild>
        <w:div w:id="846797804">
          <w:marLeft w:val="0"/>
          <w:marRight w:val="0"/>
          <w:marTop w:val="0"/>
          <w:marBottom w:val="0"/>
          <w:divBdr>
            <w:top w:val="none" w:sz="0" w:space="0" w:color="auto"/>
            <w:left w:val="none" w:sz="0" w:space="0" w:color="auto"/>
            <w:bottom w:val="none" w:sz="0" w:space="0" w:color="auto"/>
            <w:right w:val="none" w:sz="0" w:space="0" w:color="auto"/>
          </w:divBdr>
        </w:div>
        <w:div w:id="1176529890">
          <w:marLeft w:val="75"/>
          <w:marRight w:val="0"/>
          <w:marTop w:val="0"/>
          <w:marBottom w:val="0"/>
          <w:divBdr>
            <w:top w:val="none" w:sz="0" w:space="0" w:color="auto"/>
            <w:left w:val="none" w:sz="0" w:space="0" w:color="auto"/>
            <w:bottom w:val="none" w:sz="0" w:space="0" w:color="auto"/>
            <w:right w:val="none" w:sz="0" w:space="0" w:color="auto"/>
          </w:divBdr>
        </w:div>
        <w:div w:id="1473600140">
          <w:marLeft w:val="75"/>
          <w:marRight w:val="0"/>
          <w:marTop w:val="0"/>
          <w:marBottom w:val="0"/>
          <w:divBdr>
            <w:top w:val="none" w:sz="0" w:space="0" w:color="auto"/>
            <w:left w:val="none" w:sz="0" w:space="0" w:color="auto"/>
            <w:bottom w:val="none" w:sz="0" w:space="0" w:color="auto"/>
            <w:right w:val="none" w:sz="0" w:space="0" w:color="auto"/>
          </w:divBdr>
        </w:div>
      </w:divsChild>
    </w:div>
    <w:div w:id="1363439363">
      <w:bodyDiv w:val="1"/>
      <w:marLeft w:val="0"/>
      <w:marRight w:val="0"/>
      <w:marTop w:val="0"/>
      <w:marBottom w:val="0"/>
      <w:divBdr>
        <w:top w:val="none" w:sz="0" w:space="0" w:color="auto"/>
        <w:left w:val="none" w:sz="0" w:space="0" w:color="auto"/>
        <w:bottom w:val="none" w:sz="0" w:space="0" w:color="auto"/>
        <w:right w:val="none" w:sz="0" w:space="0" w:color="auto"/>
      </w:divBdr>
    </w:div>
    <w:div w:id="1374184858">
      <w:bodyDiv w:val="1"/>
      <w:marLeft w:val="0"/>
      <w:marRight w:val="0"/>
      <w:marTop w:val="0"/>
      <w:marBottom w:val="0"/>
      <w:divBdr>
        <w:top w:val="none" w:sz="0" w:space="0" w:color="auto"/>
        <w:left w:val="none" w:sz="0" w:space="0" w:color="auto"/>
        <w:bottom w:val="none" w:sz="0" w:space="0" w:color="auto"/>
        <w:right w:val="none" w:sz="0" w:space="0" w:color="auto"/>
      </w:divBdr>
    </w:div>
    <w:div w:id="1379237728">
      <w:bodyDiv w:val="1"/>
      <w:marLeft w:val="0"/>
      <w:marRight w:val="0"/>
      <w:marTop w:val="0"/>
      <w:marBottom w:val="0"/>
      <w:divBdr>
        <w:top w:val="none" w:sz="0" w:space="0" w:color="auto"/>
        <w:left w:val="none" w:sz="0" w:space="0" w:color="auto"/>
        <w:bottom w:val="none" w:sz="0" w:space="0" w:color="auto"/>
        <w:right w:val="none" w:sz="0" w:space="0" w:color="auto"/>
      </w:divBdr>
      <w:divsChild>
        <w:div w:id="840582570">
          <w:marLeft w:val="0"/>
          <w:marRight w:val="0"/>
          <w:marTop w:val="0"/>
          <w:marBottom w:val="0"/>
          <w:divBdr>
            <w:top w:val="none" w:sz="0" w:space="0" w:color="auto"/>
            <w:left w:val="none" w:sz="0" w:space="0" w:color="auto"/>
            <w:bottom w:val="none" w:sz="0" w:space="0" w:color="auto"/>
            <w:right w:val="none" w:sz="0" w:space="0" w:color="auto"/>
          </w:divBdr>
        </w:div>
        <w:div w:id="752243691">
          <w:marLeft w:val="75"/>
          <w:marRight w:val="0"/>
          <w:marTop w:val="0"/>
          <w:marBottom w:val="0"/>
          <w:divBdr>
            <w:top w:val="none" w:sz="0" w:space="0" w:color="auto"/>
            <w:left w:val="none" w:sz="0" w:space="0" w:color="auto"/>
            <w:bottom w:val="none" w:sz="0" w:space="0" w:color="auto"/>
            <w:right w:val="none" w:sz="0" w:space="0" w:color="auto"/>
          </w:divBdr>
        </w:div>
        <w:div w:id="1945073117">
          <w:marLeft w:val="75"/>
          <w:marRight w:val="0"/>
          <w:marTop w:val="0"/>
          <w:marBottom w:val="0"/>
          <w:divBdr>
            <w:top w:val="none" w:sz="0" w:space="0" w:color="auto"/>
            <w:left w:val="none" w:sz="0" w:space="0" w:color="auto"/>
            <w:bottom w:val="none" w:sz="0" w:space="0" w:color="auto"/>
            <w:right w:val="none" w:sz="0" w:space="0" w:color="auto"/>
          </w:divBdr>
        </w:div>
      </w:divsChild>
    </w:div>
    <w:div w:id="1426921092">
      <w:bodyDiv w:val="1"/>
      <w:marLeft w:val="0"/>
      <w:marRight w:val="0"/>
      <w:marTop w:val="0"/>
      <w:marBottom w:val="0"/>
      <w:divBdr>
        <w:top w:val="none" w:sz="0" w:space="0" w:color="auto"/>
        <w:left w:val="none" w:sz="0" w:space="0" w:color="auto"/>
        <w:bottom w:val="none" w:sz="0" w:space="0" w:color="auto"/>
        <w:right w:val="none" w:sz="0" w:space="0" w:color="auto"/>
      </w:divBdr>
    </w:div>
    <w:div w:id="1513908228">
      <w:bodyDiv w:val="1"/>
      <w:marLeft w:val="0"/>
      <w:marRight w:val="0"/>
      <w:marTop w:val="0"/>
      <w:marBottom w:val="0"/>
      <w:divBdr>
        <w:top w:val="none" w:sz="0" w:space="0" w:color="auto"/>
        <w:left w:val="none" w:sz="0" w:space="0" w:color="auto"/>
        <w:bottom w:val="none" w:sz="0" w:space="0" w:color="auto"/>
        <w:right w:val="none" w:sz="0" w:space="0" w:color="auto"/>
      </w:divBdr>
    </w:div>
    <w:div w:id="1557280786">
      <w:bodyDiv w:val="1"/>
      <w:marLeft w:val="0"/>
      <w:marRight w:val="0"/>
      <w:marTop w:val="0"/>
      <w:marBottom w:val="0"/>
      <w:divBdr>
        <w:top w:val="none" w:sz="0" w:space="0" w:color="auto"/>
        <w:left w:val="none" w:sz="0" w:space="0" w:color="auto"/>
        <w:bottom w:val="none" w:sz="0" w:space="0" w:color="auto"/>
        <w:right w:val="none" w:sz="0" w:space="0" w:color="auto"/>
      </w:divBdr>
      <w:divsChild>
        <w:div w:id="2066947414">
          <w:marLeft w:val="0"/>
          <w:marRight w:val="0"/>
          <w:marTop w:val="0"/>
          <w:marBottom w:val="0"/>
          <w:divBdr>
            <w:top w:val="none" w:sz="0" w:space="0" w:color="auto"/>
            <w:left w:val="none" w:sz="0" w:space="0" w:color="auto"/>
            <w:bottom w:val="none" w:sz="0" w:space="0" w:color="auto"/>
            <w:right w:val="none" w:sz="0" w:space="0" w:color="auto"/>
          </w:divBdr>
        </w:div>
        <w:div w:id="1184825973">
          <w:marLeft w:val="0"/>
          <w:marRight w:val="0"/>
          <w:marTop w:val="0"/>
          <w:marBottom w:val="0"/>
          <w:divBdr>
            <w:top w:val="none" w:sz="0" w:space="0" w:color="auto"/>
            <w:left w:val="none" w:sz="0" w:space="0" w:color="auto"/>
            <w:bottom w:val="none" w:sz="0" w:space="0" w:color="auto"/>
            <w:right w:val="none" w:sz="0" w:space="0" w:color="auto"/>
          </w:divBdr>
          <w:divsChild>
            <w:div w:id="882985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7417942">
      <w:bodyDiv w:val="1"/>
      <w:marLeft w:val="0"/>
      <w:marRight w:val="0"/>
      <w:marTop w:val="0"/>
      <w:marBottom w:val="0"/>
      <w:divBdr>
        <w:top w:val="none" w:sz="0" w:space="0" w:color="auto"/>
        <w:left w:val="none" w:sz="0" w:space="0" w:color="auto"/>
        <w:bottom w:val="none" w:sz="0" w:space="0" w:color="auto"/>
        <w:right w:val="none" w:sz="0" w:space="0" w:color="auto"/>
      </w:divBdr>
    </w:div>
    <w:div w:id="1611400845">
      <w:bodyDiv w:val="1"/>
      <w:marLeft w:val="0"/>
      <w:marRight w:val="0"/>
      <w:marTop w:val="0"/>
      <w:marBottom w:val="0"/>
      <w:divBdr>
        <w:top w:val="none" w:sz="0" w:space="0" w:color="auto"/>
        <w:left w:val="none" w:sz="0" w:space="0" w:color="auto"/>
        <w:bottom w:val="none" w:sz="0" w:space="0" w:color="auto"/>
        <w:right w:val="none" w:sz="0" w:space="0" w:color="auto"/>
      </w:divBdr>
    </w:div>
    <w:div w:id="1631475142">
      <w:bodyDiv w:val="1"/>
      <w:marLeft w:val="0"/>
      <w:marRight w:val="0"/>
      <w:marTop w:val="0"/>
      <w:marBottom w:val="0"/>
      <w:divBdr>
        <w:top w:val="none" w:sz="0" w:space="0" w:color="auto"/>
        <w:left w:val="none" w:sz="0" w:space="0" w:color="auto"/>
        <w:bottom w:val="none" w:sz="0" w:space="0" w:color="auto"/>
        <w:right w:val="none" w:sz="0" w:space="0" w:color="auto"/>
      </w:divBdr>
      <w:divsChild>
        <w:div w:id="361319622">
          <w:marLeft w:val="0"/>
          <w:marRight w:val="0"/>
          <w:marTop w:val="0"/>
          <w:marBottom w:val="0"/>
          <w:divBdr>
            <w:top w:val="none" w:sz="0" w:space="0" w:color="auto"/>
            <w:left w:val="none" w:sz="0" w:space="0" w:color="auto"/>
            <w:bottom w:val="none" w:sz="0" w:space="0" w:color="auto"/>
            <w:right w:val="none" w:sz="0" w:space="0" w:color="auto"/>
          </w:divBdr>
          <w:divsChild>
            <w:div w:id="1908488967">
              <w:marLeft w:val="0"/>
              <w:marRight w:val="0"/>
              <w:marTop w:val="0"/>
              <w:marBottom w:val="0"/>
              <w:divBdr>
                <w:top w:val="none" w:sz="0" w:space="0" w:color="auto"/>
                <w:left w:val="none" w:sz="0" w:space="0" w:color="auto"/>
                <w:bottom w:val="none" w:sz="0" w:space="0" w:color="auto"/>
                <w:right w:val="none" w:sz="0" w:space="0" w:color="auto"/>
              </w:divBdr>
              <w:divsChild>
                <w:div w:id="17723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3957">
      <w:bodyDiv w:val="1"/>
      <w:marLeft w:val="0"/>
      <w:marRight w:val="0"/>
      <w:marTop w:val="0"/>
      <w:marBottom w:val="0"/>
      <w:divBdr>
        <w:top w:val="none" w:sz="0" w:space="0" w:color="auto"/>
        <w:left w:val="none" w:sz="0" w:space="0" w:color="auto"/>
        <w:bottom w:val="none" w:sz="0" w:space="0" w:color="auto"/>
        <w:right w:val="none" w:sz="0" w:space="0" w:color="auto"/>
      </w:divBdr>
    </w:div>
    <w:div w:id="1754661117">
      <w:bodyDiv w:val="1"/>
      <w:marLeft w:val="0"/>
      <w:marRight w:val="0"/>
      <w:marTop w:val="0"/>
      <w:marBottom w:val="0"/>
      <w:divBdr>
        <w:top w:val="none" w:sz="0" w:space="0" w:color="auto"/>
        <w:left w:val="none" w:sz="0" w:space="0" w:color="auto"/>
        <w:bottom w:val="none" w:sz="0" w:space="0" w:color="auto"/>
        <w:right w:val="none" w:sz="0" w:space="0" w:color="auto"/>
      </w:divBdr>
    </w:div>
    <w:div w:id="1888445385">
      <w:bodyDiv w:val="1"/>
      <w:marLeft w:val="0"/>
      <w:marRight w:val="0"/>
      <w:marTop w:val="0"/>
      <w:marBottom w:val="0"/>
      <w:divBdr>
        <w:top w:val="none" w:sz="0" w:space="0" w:color="auto"/>
        <w:left w:val="none" w:sz="0" w:space="0" w:color="auto"/>
        <w:bottom w:val="none" w:sz="0" w:space="0" w:color="auto"/>
        <w:right w:val="none" w:sz="0" w:space="0" w:color="auto"/>
      </w:divBdr>
      <w:divsChild>
        <w:div w:id="1993948224">
          <w:marLeft w:val="547"/>
          <w:marRight w:val="0"/>
          <w:marTop w:val="154"/>
          <w:marBottom w:val="0"/>
          <w:divBdr>
            <w:top w:val="none" w:sz="0" w:space="0" w:color="auto"/>
            <w:left w:val="none" w:sz="0" w:space="0" w:color="auto"/>
            <w:bottom w:val="none" w:sz="0" w:space="0" w:color="auto"/>
            <w:right w:val="none" w:sz="0" w:space="0" w:color="auto"/>
          </w:divBdr>
        </w:div>
      </w:divsChild>
    </w:div>
    <w:div w:id="1903054326">
      <w:bodyDiv w:val="1"/>
      <w:marLeft w:val="0"/>
      <w:marRight w:val="0"/>
      <w:marTop w:val="0"/>
      <w:marBottom w:val="0"/>
      <w:divBdr>
        <w:top w:val="none" w:sz="0" w:space="0" w:color="auto"/>
        <w:left w:val="none" w:sz="0" w:space="0" w:color="auto"/>
        <w:bottom w:val="none" w:sz="0" w:space="0" w:color="auto"/>
        <w:right w:val="none" w:sz="0" w:space="0" w:color="auto"/>
      </w:divBdr>
    </w:div>
    <w:div w:id="1933582000">
      <w:bodyDiv w:val="1"/>
      <w:marLeft w:val="0"/>
      <w:marRight w:val="0"/>
      <w:marTop w:val="0"/>
      <w:marBottom w:val="0"/>
      <w:divBdr>
        <w:top w:val="none" w:sz="0" w:space="0" w:color="auto"/>
        <w:left w:val="none" w:sz="0" w:space="0" w:color="auto"/>
        <w:bottom w:val="none" w:sz="0" w:space="0" w:color="auto"/>
        <w:right w:val="none" w:sz="0" w:space="0" w:color="auto"/>
      </w:divBdr>
    </w:div>
    <w:div w:id="1965580588">
      <w:bodyDiv w:val="1"/>
      <w:marLeft w:val="0"/>
      <w:marRight w:val="0"/>
      <w:marTop w:val="0"/>
      <w:marBottom w:val="0"/>
      <w:divBdr>
        <w:top w:val="none" w:sz="0" w:space="0" w:color="auto"/>
        <w:left w:val="none" w:sz="0" w:space="0" w:color="auto"/>
        <w:bottom w:val="none" w:sz="0" w:space="0" w:color="auto"/>
        <w:right w:val="none" w:sz="0" w:space="0" w:color="auto"/>
      </w:divBdr>
    </w:div>
    <w:div w:id="2034114405">
      <w:bodyDiv w:val="1"/>
      <w:marLeft w:val="0"/>
      <w:marRight w:val="0"/>
      <w:marTop w:val="0"/>
      <w:marBottom w:val="0"/>
      <w:divBdr>
        <w:top w:val="none" w:sz="0" w:space="0" w:color="auto"/>
        <w:left w:val="none" w:sz="0" w:space="0" w:color="auto"/>
        <w:bottom w:val="none" w:sz="0" w:space="0" w:color="auto"/>
        <w:right w:val="none" w:sz="0" w:space="0" w:color="auto"/>
      </w:divBdr>
    </w:div>
    <w:div w:id="2060206390">
      <w:bodyDiv w:val="1"/>
      <w:marLeft w:val="0"/>
      <w:marRight w:val="0"/>
      <w:marTop w:val="0"/>
      <w:marBottom w:val="0"/>
      <w:divBdr>
        <w:top w:val="none" w:sz="0" w:space="0" w:color="auto"/>
        <w:left w:val="none" w:sz="0" w:space="0" w:color="auto"/>
        <w:bottom w:val="none" w:sz="0" w:space="0" w:color="auto"/>
        <w:right w:val="none" w:sz="0" w:space="0" w:color="auto"/>
      </w:divBdr>
    </w:div>
    <w:div w:id="2094936503">
      <w:bodyDiv w:val="1"/>
      <w:marLeft w:val="0"/>
      <w:marRight w:val="0"/>
      <w:marTop w:val="0"/>
      <w:marBottom w:val="0"/>
      <w:divBdr>
        <w:top w:val="none" w:sz="0" w:space="0" w:color="auto"/>
        <w:left w:val="none" w:sz="0" w:space="0" w:color="auto"/>
        <w:bottom w:val="none" w:sz="0" w:space="0" w:color="auto"/>
        <w:right w:val="none" w:sz="0" w:space="0" w:color="auto"/>
      </w:divBdr>
    </w:div>
    <w:div w:id="2096315633">
      <w:bodyDiv w:val="1"/>
      <w:marLeft w:val="0"/>
      <w:marRight w:val="0"/>
      <w:marTop w:val="0"/>
      <w:marBottom w:val="0"/>
      <w:divBdr>
        <w:top w:val="none" w:sz="0" w:space="0" w:color="auto"/>
        <w:left w:val="none" w:sz="0" w:space="0" w:color="auto"/>
        <w:bottom w:val="none" w:sz="0" w:space="0" w:color="auto"/>
        <w:right w:val="none" w:sz="0" w:space="0" w:color="auto"/>
      </w:divBdr>
      <w:divsChild>
        <w:div w:id="920024124">
          <w:marLeft w:val="0"/>
          <w:marRight w:val="0"/>
          <w:marTop w:val="0"/>
          <w:marBottom w:val="0"/>
          <w:divBdr>
            <w:top w:val="none" w:sz="0" w:space="0" w:color="auto"/>
            <w:left w:val="none" w:sz="0" w:space="0" w:color="auto"/>
            <w:bottom w:val="none" w:sz="0" w:space="0" w:color="auto"/>
            <w:right w:val="none" w:sz="0" w:space="0" w:color="auto"/>
          </w:divBdr>
        </w:div>
        <w:div w:id="1393773800">
          <w:marLeft w:val="0"/>
          <w:marRight w:val="0"/>
          <w:marTop w:val="0"/>
          <w:marBottom w:val="0"/>
          <w:divBdr>
            <w:top w:val="none" w:sz="0" w:space="0" w:color="auto"/>
            <w:left w:val="none" w:sz="0" w:space="0" w:color="auto"/>
            <w:bottom w:val="none" w:sz="0" w:space="0" w:color="auto"/>
            <w:right w:val="none" w:sz="0" w:space="0" w:color="auto"/>
          </w:divBdr>
          <w:divsChild>
            <w:div w:id="9132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0054695">
      <w:bodyDiv w:val="1"/>
      <w:marLeft w:val="0"/>
      <w:marRight w:val="0"/>
      <w:marTop w:val="0"/>
      <w:marBottom w:val="0"/>
      <w:divBdr>
        <w:top w:val="none" w:sz="0" w:space="0" w:color="auto"/>
        <w:left w:val="none" w:sz="0" w:space="0" w:color="auto"/>
        <w:bottom w:val="none" w:sz="0" w:space="0" w:color="auto"/>
        <w:right w:val="none" w:sz="0" w:space="0" w:color="auto"/>
      </w:divBdr>
    </w:div>
    <w:div w:id="2134328530">
      <w:bodyDiv w:val="1"/>
      <w:marLeft w:val="0"/>
      <w:marRight w:val="0"/>
      <w:marTop w:val="0"/>
      <w:marBottom w:val="0"/>
      <w:divBdr>
        <w:top w:val="none" w:sz="0" w:space="0" w:color="auto"/>
        <w:left w:val="none" w:sz="0" w:space="0" w:color="auto"/>
        <w:bottom w:val="none" w:sz="0" w:space="0" w:color="auto"/>
        <w:right w:val="none" w:sz="0" w:space="0" w:color="auto"/>
      </w:divBdr>
    </w:div>
    <w:div w:id="21454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vzwzijn.b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mo.libis.be/primo_library/libweb/action/search.do?cs=frb&amp;ct=frb&amp;frbg=347355741&amp;fctN=facet_frbrgroupid&amp;fctV=347355741&amp;doc=32LIBIS_ALMA_DS71154332170001471&amp;lastPag=&amp;lastPagIndx=1&amp;rfnGrp=frbr&amp;frbrSrt=date&amp;frbrRecordsSource=Primo+Local&amp;dscnt=0&amp;scp.scps=scope%3A%2832LIBIS_ALMA_DS_P%29%2Cscope%3A%28SCOPE_773%29%2Cscope%3A%28KHBO_P%29%2Cscope%3A%28%22KATHO%22%29%2Cprimo_central_multiple_fe&amp;frbg=&amp;tab=all_content_tab&amp;dstmp=1447922087528&amp;srt=rank&amp;ct=search&amp;mode=Basic&amp;&amp;dum=true&amp;tb=t&amp;indx=1&amp;vl%28freeText0%29=huiselijk%20geweld&amp;fn=search&amp;vid=VIVES_KATH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3.xml"/><Relationship Id="rId10" Type="http://schemas.openxmlformats.org/officeDocument/2006/relationships/hyperlink" Target="http://www.steunpunt.be/onderwerpen/geweld_en_misbruik/familiaal_geweld"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cholar.google.be/scholar?q=eergerelateerd+geweld&amp;hl=en&amp;as_sdt=0&amp;as_vis=1&amp;oi=scholart&amp;sa=X&amp;sqi=2&amp;ved=0CB8QgQMwAGoVChMIwNqXjvfCyAIVxlcaCh1RLwxl" TargetMode="External"/><Relationship Id="rId14" Type="http://schemas.openxmlformats.org/officeDocument/2006/relationships/image" Target="media/image4.jpeg"/><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school\1%20BaTP%20A4\Informatievaardigheden\1BaTP%20A4_Leplae_Emilie_IV_cijf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school\1%20BaTP%20A4\Informatievaardigheden\1BaTP%20A4_Leplae_Emilie_IV_cijfe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school\1%20BaTP%20A4\Informatievaardigheden\1BaTP%20A4_Leplae_Emilie_IV_cijf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nl-BE"/>
              <a:t>Aantal bronnen</a:t>
            </a:r>
          </a:p>
        </c:rich>
      </c:tx>
      <c:layout/>
    </c:title>
    <c:view3D>
      <c:rAngAx val="1"/>
    </c:view3D>
    <c:plotArea>
      <c:layout/>
      <c:bar3DChart>
        <c:barDir val="col"/>
        <c:grouping val="clustered"/>
        <c:ser>
          <c:idx val="0"/>
          <c:order val="0"/>
          <c:cat>
            <c:strRef>
              <c:f>'Oefening 1'!$A$2:$A$9</c:f>
              <c:strCache>
                <c:ptCount val="8"/>
                <c:pt idx="0">
                  <c:v>Boeken</c:v>
                </c:pt>
                <c:pt idx="1">
                  <c:v>Artikels</c:v>
                </c:pt>
                <c:pt idx="2">
                  <c:v>Eindwerken</c:v>
                </c:pt>
                <c:pt idx="3">
                  <c:v>Onderzoeksliteratuur</c:v>
                </c:pt>
                <c:pt idx="4">
                  <c:v>Anderstalige Web of Science</c:v>
                </c:pt>
                <c:pt idx="5">
                  <c:v>E-artikels</c:v>
                </c:pt>
                <c:pt idx="6">
                  <c:v>Internet algemeen Liem M.</c:v>
                </c:pt>
                <c:pt idx="7">
                  <c:v>Beeldmateriaal</c:v>
                </c:pt>
              </c:strCache>
            </c:strRef>
          </c:cat>
          <c:val>
            <c:numRef>
              <c:f>'Oefening 1'!$B$2:$B$9</c:f>
              <c:numCache>
                <c:formatCode>General</c:formatCode>
                <c:ptCount val="8"/>
                <c:pt idx="0">
                  <c:v>59</c:v>
                </c:pt>
                <c:pt idx="1">
                  <c:v>25</c:v>
                </c:pt>
                <c:pt idx="2">
                  <c:v>16</c:v>
                </c:pt>
                <c:pt idx="3">
                  <c:v>539</c:v>
                </c:pt>
                <c:pt idx="4">
                  <c:v>7</c:v>
                </c:pt>
                <c:pt idx="5">
                  <c:v>0</c:v>
                </c:pt>
                <c:pt idx="6">
                  <c:v>651</c:v>
                </c:pt>
                <c:pt idx="7">
                  <c:v>8</c:v>
                </c:pt>
              </c:numCache>
            </c:numRef>
          </c:val>
        </c:ser>
        <c:dLbls>
          <c:showVal val="1"/>
        </c:dLbls>
        <c:shape val="box"/>
        <c:axId val="79081472"/>
        <c:axId val="79083008"/>
        <c:axId val="0"/>
      </c:bar3DChart>
      <c:catAx>
        <c:axId val="79081472"/>
        <c:scaling>
          <c:orientation val="minMax"/>
        </c:scaling>
        <c:axPos val="b"/>
        <c:majorTickMark val="none"/>
        <c:tickLblPos val="nextTo"/>
        <c:crossAx val="79083008"/>
        <c:crosses val="autoZero"/>
        <c:auto val="1"/>
        <c:lblAlgn val="ctr"/>
        <c:lblOffset val="100"/>
      </c:catAx>
      <c:valAx>
        <c:axId val="79083008"/>
        <c:scaling>
          <c:orientation val="minMax"/>
        </c:scaling>
        <c:axPos val="l"/>
        <c:majorGridlines/>
        <c:numFmt formatCode="General" sourceLinked="1"/>
        <c:majorTickMark val="none"/>
        <c:tickLblPos val="nextTo"/>
        <c:crossAx val="790814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nl-BE"/>
              <a:t>Aantal bronnen</a:t>
            </a:r>
          </a:p>
          <a:p>
            <a:pPr>
              <a:defRPr/>
            </a:pPr>
            <a:endParaRPr lang="nl-BE"/>
          </a:p>
        </c:rich>
      </c:tx>
      <c:layout/>
    </c:title>
    <c:plotArea>
      <c:layout/>
      <c:pieChart>
        <c:varyColors val="1"/>
        <c:ser>
          <c:idx val="0"/>
          <c:order val="0"/>
          <c:dLbls>
            <c:showPercent val="1"/>
            <c:showLeaderLines val="1"/>
          </c:dLbls>
          <c:cat>
            <c:strRef>
              <c:f>'Oefening 1'!$A$2:$A$9</c:f>
              <c:strCache>
                <c:ptCount val="8"/>
                <c:pt idx="0">
                  <c:v>Boeken</c:v>
                </c:pt>
                <c:pt idx="1">
                  <c:v>Artikels</c:v>
                </c:pt>
                <c:pt idx="2">
                  <c:v>Eindwerken</c:v>
                </c:pt>
                <c:pt idx="3">
                  <c:v>Onderzoeksliteratuur</c:v>
                </c:pt>
                <c:pt idx="4">
                  <c:v>Anderstalige Web of Science</c:v>
                </c:pt>
                <c:pt idx="5">
                  <c:v>E-artikels</c:v>
                </c:pt>
                <c:pt idx="6">
                  <c:v>Internet algemeen Liem M.</c:v>
                </c:pt>
                <c:pt idx="7">
                  <c:v>Beeldmateriaal</c:v>
                </c:pt>
              </c:strCache>
            </c:strRef>
          </c:cat>
          <c:val>
            <c:numRef>
              <c:f>'Oefening 1'!$C$2:$C$9</c:f>
              <c:numCache>
                <c:formatCode>0.00%</c:formatCode>
                <c:ptCount val="8"/>
                <c:pt idx="0" formatCode="0%">
                  <c:v>4.5210727969348684E-2</c:v>
                </c:pt>
                <c:pt idx="1">
                  <c:v>1.9157088122605363E-2</c:v>
                </c:pt>
                <c:pt idx="2">
                  <c:v>1.2260536398467439E-2</c:v>
                </c:pt>
                <c:pt idx="3">
                  <c:v>0.41302681992337176</c:v>
                </c:pt>
                <c:pt idx="4">
                  <c:v>5.3639846743295007E-3</c:v>
                </c:pt>
                <c:pt idx="5">
                  <c:v>0</c:v>
                </c:pt>
                <c:pt idx="6">
                  <c:v>0.49885057471264382</c:v>
                </c:pt>
                <c:pt idx="7">
                  <c:v>6.1302681992337193E-3</c:v>
                </c:pt>
              </c:numCache>
            </c:numRef>
          </c:val>
        </c:ser>
        <c:dLbls>
          <c:showPercent val="1"/>
        </c:dLbls>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BE"/>
  <c:chart>
    <c:title>
      <c:tx>
        <c:rich>
          <a:bodyPr/>
          <a:lstStyle/>
          <a:p>
            <a:pPr>
              <a:defRPr/>
            </a:pPr>
            <a:r>
              <a:rPr lang="nl-BE"/>
              <a:t>Evolutie</a:t>
            </a:r>
            <a:r>
              <a:rPr lang="nl-BE" baseline="0"/>
              <a:t> </a:t>
            </a:r>
            <a:endParaRPr lang="nl-BE"/>
          </a:p>
        </c:rich>
      </c:tx>
      <c:layout/>
    </c:title>
    <c:plotArea>
      <c:layout/>
      <c:barChart>
        <c:barDir val="col"/>
        <c:grouping val="clustered"/>
        <c:ser>
          <c:idx val="0"/>
          <c:order val="0"/>
          <c:tx>
            <c:strRef>
              <c:f>'Oefening 2'!$A$3</c:f>
              <c:strCache>
                <c:ptCount val="1"/>
                <c:pt idx="0">
                  <c:v>Lichamelijk</c:v>
                </c:pt>
              </c:strCache>
            </c:strRef>
          </c:tx>
          <c:cat>
            <c:strRef>
              <c:f>'Oefening 2'!$B$2:$F$2</c:f>
              <c:strCache>
                <c:ptCount val="5"/>
                <c:pt idx="0">
                  <c:v>2004</c:v>
                </c:pt>
                <c:pt idx="1">
                  <c:v>2005</c:v>
                </c:pt>
                <c:pt idx="2">
                  <c:v>2006</c:v>
                </c:pt>
                <c:pt idx="3">
                  <c:v>2007</c:v>
                </c:pt>
                <c:pt idx="4">
                  <c:v>2008</c:v>
                </c:pt>
              </c:strCache>
            </c:strRef>
          </c:cat>
          <c:val>
            <c:numRef>
              <c:f>'Oefening 2'!$B$3:$F$3</c:f>
              <c:numCache>
                <c:formatCode>General</c:formatCode>
                <c:ptCount val="5"/>
                <c:pt idx="0">
                  <c:v>35.9</c:v>
                </c:pt>
                <c:pt idx="1">
                  <c:v>41.1</c:v>
                </c:pt>
                <c:pt idx="2">
                  <c:v>56.7</c:v>
                </c:pt>
                <c:pt idx="3">
                  <c:v>45.2</c:v>
                </c:pt>
                <c:pt idx="4">
                  <c:v>45.3</c:v>
                </c:pt>
              </c:numCache>
            </c:numRef>
          </c:val>
        </c:ser>
        <c:ser>
          <c:idx val="1"/>
          <c:order val="1"/>
          <c:tx>
            <c:strRef>
              <c:f>'Oefening 2'!$A$4</c:f>
              <c:strCache>
                <c:ptCount val="1"/>
                <c:pt idx="0">
                  <c:v>Psychisch</c:v>
                </c:pt>
              </c:strCache>
            </c:strRef>
          </c:tx>
          <c:cat>
            <c:strRef>
              <c:f>'Oefening 2'!$B$2:$F$2</c:f>
              <c:strCache>
                <c:ptCount val="5"/>
                <c:pt idx="0">
                  <c:v>2004</c:v>
                </c:pt>
                <c:pt idx="1">
                  <c:v>2005</c:v>
                </c:pt>
                <c:pt idx="2">
                  <c:v>2006</c:v>
                </c:pt>
                <c:pt idx="3">
                  <c:v>2007</c:v>
                </c:pt>
                <c:pt idx="4">
                  <c:v>2008</c:v>
                </c:pt>
              </c:strCache>
            </c:strRef>
          </c:cat>
          <c:val>
            <c:numRef>
              <c:f>'Oefening 2'!$B$4:$F$4</c:f>
              <c:numCache>
                <c:formatCode>General</c:formatCode>
                <c:ptCount val="5"/>
                <c:pt idx="0">
                  <c:v>46.5</c:v>
                </c:pt>
                <c:pt idx="1">
                  <c:v>34.6</c:v>
                </c:pt>
                <c:pt idx="2">
                  <c:v>14.8</c:v>
                </c:pt>
                <c:pt idx="3">
                  <c:v>29.6</c:v>
                </c:pt>
                <c:pt idx="4">
                  <c:v>31.3</c:v>
                </c:pt>
              </c:numCache>
            </c:numRef>
          </c:val>
        </c:ser>
        <c:ser>
          <c:idx val="2"/>
          <c:order val="2"/>
          <c:tx>
            <c:strRef>
              <c:f>'Oefening 2'!$A$5</c:f>
              <c:strCache>
                <c:ptCount val="1"/>
                <c:pt idx="0">
                  <c:v>Seksueel</c:v>
                </c:pt>
              </c:strCache>
            </c:strRef>
          </c:tx>
          <c:cat>
            <c:strRef>
              <c:f>'Oefening 2'!$B$2:$F$2</c:f>
              <c:strCache>
                <c:ptCount val="5"/>
                <c:pt idx="0">
                  <c:v>2004</c:v>
                </c:pt>
                <c:pt idx="1">
                  <c:v>2005</c:v>
                </c:pt>
                <c:pt idx="2">
                  <c:v>2006</c:v>
                </c:pt>
                <c:pt idx="3">
                  <c:v>2007</c:v>
                </c:pt>
                <c:pt idx="4">
                  <c:v>2008</c:v>
                </c:pt>
              </c:strCache>
            </c:strRef>
          </c:cat>
          <c:val>
            <c:numRef>
              <c:f>'Oefening 2'!$B$5:$F$5</c:f>
              <c:numCache>
                <c:formatCode>General</c:formatCode>
                <c:ptCount val="5"/>
                <c:pt idx="0">
                  <c:v>3.3</c:v>
                </c:pt>
                <c:pt idx="1">
                  <c:v>3.7</c:v>
                </c:pt>
                <c:pt idx="2">
                  <c:v>4.3</c:v>
                </c:pt>
                <c:pt idx="3">
                  <c:v>3.6</c:v>
                </c:pt>
                <c:pt idx="4">
                  <c:v>3.3</c:v>
                </c:pt>
              </c:numCache>
            </c:numRef>
          </c:val>
        </c:ser>
        <c:ser>
          <c:idx val="3"/>
          <c:order val="3"/>
          <c:tx>
            <c:strRef>
              <c:f>'Oefening 2'!$A$6</c:f>
              <c:strCache>
                <c:ptCount val="1"/>
                <c:pt idx="0">
                  <c:v>Belaging</c:v>
                </c:pt>
              </c:strCache>
            </c:strRef>
          </c:tx>
          <c:cat>
            <c:strRef>
              <c:f>'Oefening 2'!$B$2:$F$2</c:f>
              <c:strCache>
                <c:ptCount val="5"/>
                <c:pt idx="0">
                  <c:v>2004</c:v>
                </c:pt>
                <c:pt idx="1">
                  <c:v>2005</c:v>
                </c:pt>
                <c:pt idx="2">
                  <c:v>2006</c:v>
                </c:pt>
                <c:pt idx="3">
                  <c:v>2007</c:v>
                </c:pt>
                <c:pt idx="4">
                  <c:v>2008</c:v>
                </c:pt>
              </c:strCache>
            </c:strRef>
          </c:cat>
          <c:val>
            <c:numRef>
              <c:f>'Oefening 2'!$B$6:$F$6</c:f>
              <c:numCache>
                <c:formatCode>General</c:formatCode>
                <c:ptCount val="5"/>
                <c:pt idx="0">
                  <c:v>3.3</c:v>
                </c:pt>
                <c:pt idx="1">
                  <c:v>3.9</c:v>
                </c:pt>
                <c:pt idx="2">
                  <c:v>4</c:v>
                </c:pt>
                <c:pt idx="3">
                  <c:v>16.899999999999999</c:v>
                </c:pt>
                <c:pt idx="4">
                  <c:v>15.8</c:v>
                </c:pt>
              </c:numCache>
            </c:numRef>
          </c:val>
        </c:ser>
        <c:ser>
          <c:idx val="4"/>
          <c:order val="4"/>
          <c:tx>
            <c:strRef>
              <c:f>'Oefening 2'!$A$7</c:f>
              <c:strCache>
                <c:ptCount val="1"/>
                <c:pt idx="0">
                  <c:v>Bedreiging</c:v>
                </c:pt>
              </c:strCache>
            </c:strRef>
          </c:tx>
          <c:cat>
            <c:strRef>
              <c:f>'Oefening 2'!$B$2:$F$2</c:f>
              <c:strCache>
                <c:ptCount val="5"/>
                <c:pt idx="0">
                  <c:v>2004</c:v>
                </c:pt>
                <c:pt idx="1">
                  <c:v>2005</c:v>
                </c:pt>
                <c:pt idx="2">
                  <c:v>2006</c:v>
                </c:pt>
                <c:pt idx="3">
                  <c:v>2007</c:v>
                </c:pt>
                <c:pt idx="4">
                  <c:v>2008</c:v>
                </c:pt>
              </c:strCache>
            </c:strRef>
          </c:cat>
          <c:val>
            <c:numRef>
              <c:f>'Oefening 2'!$B$7:$F$7</c:f>
              <c:numCache>
                <c:formatCode>General</c:formatCode>
                <c:ptCount val="5"/>
                <c:pt idx="0">
                  <c:v>11</c:v>
                </c:pt>
                <c:pt idx="1">
                  <c:v>16.7</c:v>
                </c:pt>
                <c:pt idx="2">
                  <c:v>20.2</c:v>
                </c:pt>
                <c:pt idx="3">
                  <c:v>4.5999999999999996</c:v>
                </c:pt>
                <c:pt idx="4">
                  <c:v>4.3</c:v>
                </c:pt>
              </c:numCache>
            </c:numRef>
          </c:val>
        </c:ser>
        <c:axId val="10877184"/>
        <c:axId val="83628416"/>
      </c:barChart>
      <c:catAx>
        <c:axId val="10877184"/>
        <c:scaling>
          <c:orientation val="minMax"/>
        </c:scaling>
        <c:axPos val="b"/>
        <c:title>
          <c:tx>
            <c:rich>
              <a:bodyPr/>
              <a:lstStyle/>
              <a:p>
                <a:pPr>
                  <a:defRPr/>
                </a:pPr>
                <a:r>
                  <a:rPr lang="nl-BE" sz="1050"/>
                  <a:t>Jaartal</a:t>
                </a:r>
              </a:p>
            </c:rich>
          </c:tx>
          <c:layout/>
        </c:title>
        <c:numFmt formatCode="General" sourceLinked="1"/>
        <c:majorTickMark val="none"/>
        <c:tickLblPos val="nextTo"/>
        <c:crossAx val="83628416"/>
        <c:crosses val="autoZero"/>
        <c:auto val="1"/>
        <c:lblAlgn val="ctr"/>
        <c:lblOffset val="100"/>
      </c:catAx>
      <c:valAx>
        <c:axId val="83628416"/>
        <c:scaling>
          <c:orientation val="minMax"/>
        </c:scaling>
        <c:axPos val="l"/>
        <c:majorGridlines/>
        <c:title>
          <c:tx>
            <c:rich>
              <a:bodyPr/>
              <a:lstStyle/>
              <a:p>
                <a:pPr>
                  <a:defRPr/>
                </a:pPr>
                <a:r>
                  <a:rPr lang="nl-BE" sz="1050" b="1"/>
                  <a:t>Percentage</a:t>
                </a:r>
              </a:p>
            </c:rich>
          </c:tx>
          <c:layout/>
        </c:title>
        <c:numFmt formatCode="General" sourceLinked="1"/>
        <c:tickLblPos val="nextTo"/>
        <c:crossAx val="1087718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EB673-1FA1-4BD6-A820-775C3A19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24</Pages>
  <Words>5476</Words>
  <Characters>30119</Characters>
  <Application>Microsoft Office Word</Application>
  <DocSecurity>0</DocSecurity>
  <Lines>250</Lines>
  <Paragraphs>71</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35524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Leplae</dc:creator>
  <cp:lastModifiedBy>Emilie</cp:lastModifiedBy>
  <cp:revision>362</cp:revision>
  <cp:lastPrinted>2015-12-08T21:47:00Z</cp:lastPrinted>
  <dcterms:created xsi:type="dcterms:W3CDTF">2015-10-14T21:21:00Z</dcterms:created>
  <dcterms:modified xsi:type="dcterms:W3CDTF">2015-12-17T21:41:00Z</dcterms:modified>
</cp:coreProperties>
</file>